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66B85" w14:textId="54A7E5B5" w:rsidR="001B7EF7" w:rsidRPr="004054CB" w:rsidRDefault="00CB2195" w:rsidP="001B7EF7">
      <w:pPr>
        <w:pStyle w:val="a4"/>
        <w:rPr>
          <w:rFonts w:ascii="Roboto" w:hAnsi="Roboto"/>
          <w:szCs w:val="22"/>
          <w:lang w:val="es-ES"/>
        </w:rPr>
      </w:pPr>
      <w:r w:rsidRPr="00CB2195">
        <w:rPr>
          <w:rFonts w:ascii="Roboto" w:hAnsi="Roboto"/>
          <w:szCs w:val="22"/>
          <w:lang w:val="es-ES"/>
        </w:rPr>
        <w:t>Descripción del ZOOM H6essential (para usuarios de lectura de pantallas)</w:t>
      </w:r>
    </w:p>
    <w:p w14:paraId="72A1B0B8" w14:textId="77777777" w:rsidR="001B7EF7" w:rsidRPr="004054CB" w:rsidRDefault="001B7EF7" w:rsidP="001B7EF7">
      <w:pPr>
        <w:rPr>
          <w:rFonts w:ascii="Roboto" w:eastAsiaTheme="majorEastAsia" w:hAnsi="Roboto"/>
          <w:szCs w:val="22"/>
          <w:lang w:val="es-ES"/>
        </w:rPr>
      </w:pPr>
      <w:r w:rsidRPr="004054CB">
        <w:rPr>
          <w:rFonts w:ascii="Roboto" w:eastAsiaTheme="majorEastAsia" w:hAnsi="Roboto"/>
          <w:szCs w:val="22"/>
          <w:lang w:val="es-ES"/>
        </w:rPr>
        <w:t>Coloque la unidad sobre una mesa o base con el lado que tiene más botones hacia arriba. Gire hacia usted la unidad parte de la unidad que tiene una suave forma de cuña (donde está la pantalla).</w:t>
      </w:r>
    </w:p>
    <w:p w14:paraId="46FB4A1C" w14:textId="77777777" w:rsidR="001B7EF7" w:rsidRPr="004054CB" w:rsidRDefault="001B7EF7" w:rsidP="001B7EF7">
      <w:pPr>
        <w:pStyle w:val="1"/>
        <w:rPr>
          <w:rFonts w:ascii="Roboto" w:hAnsi="Roboto"/>
          <w:sz w:val="22"/>
          <w:szCs w:val="22"/>
          <w:lang w:val="es-ES"/>
        </w:rPr>
      </w:pPr>
      <w:r w:rsidRPr="004054CB">
        <w:rPr>
          <w:rFonts w:ascii="Roboto" w:hAnsi="Roboto"/>
          <w:sz w:val="22"/>
          <w:szCs w:val="22"/>
          <w:lang w:val="es-ES"/>
        </w:rPr>
        <w:t>Panel frontal (extremo más alejado)</w:t>
      </w:r>
    </w:p>
    <w:p w14:paraId="6ABB47B4" w14:textId="4F723474" w:rsidR="000B777A" w:rsidRPr="004054CB" w:rsidRDefault="007F2F4C" w:rsidP="007B7D8C">
      <w:pPr>
        <w:pStyle w:val="2"/>
        <w:rPr>
          <w:rFonts w:ascii="Roboto" w:hAnsi="Roboto"/>
          <w:sz w:val="22"/>
          <w:szCs w:val="22"/>
          <w:lang w:val="es-ES"/>
        </w:rPr>
      </w:pPr>
      <w:r w:rsidRPr="004054CB">
        <w:rPr>
          <w:rFonts w:ascii="Roboto" w:hAnsi="Roboto"/>
          <w:sz w:val="22"/>
          <w:szCs w:val="22"/>
          <w:lang w:val="es-ES"/>
        </w:rPr>
        <w:t>Cuando viene de fábrica, en este extremo habrá una tapa de protección. Sustituya esta tapa por la cápsula de micro incluida</w:t>
      </w:r>
      <w:r w:rsidR="007B7D8C" w:rsidRPr="004054CB">
        <w:rPr>
          <w:rFonts w:ascii="Roboto" w:hAnsi="Roboto"/>
          <w:sz w:val="22"/>
          <w:szCs w:val="22"/>
          <w:lang w:val="es-ES"/>
        </w:rPr>
        <w:t xml:space="preserve">. </w:t>
      </w:r>
      <w:r w:rsidRPr="004054CB">
        <w:rPr>
          <w:rFonts w:ascii="Roboto" w:hAnsi="Roboto"/>
          <w:sz w:val="22"/>
          <w:szCs w:val="22"/>
          <w:lang w:val="es-ES"/>
        </w:rPr>
        <w:t>Para quitar la tapa de protección, pulse hacia delante el botón de bloqueo de la cápsula de micro que está en el centro y simultáneamente deslice la tapa hacia arriba hacia el panel en el que hay muchos botones</w:t>
      </w:r>
      <w:r w:rsidR="007B7D8C" w:rsidRPr="004054CB">
        <w:rPr>
          <w:rFonts w:ascii="Roboto" w:hAnsi="Roboto"/>
          <w:sz w:val="22"/>
          <w:szCs w:val="22"/>
          <w:lang w:val="es-ES"/>
        </w:rPr>
        <w:t xml:space="preserve">. </w:t>
      </w:r>
      <w:r w:rsidRPr="004054CB">
        <w:rPr>
          <w:rFonts w:ascii="Roboto" w:hAnsi="Roboto"/>
          <w:sz w:val="22"/>
          <w:szCs w:val="22"/>
          <w:lang w:val="es-ES"/>
        </w:rPr>
        <w:t>Para colocar la cápsula de micro XY incluida, gírela hasta que su botón de bloqueo quede hacia arriba. Después, alinee los dos railes de la cápsula con las dos guías de la unidad principal hasta que encajen. Deslice la cápsula hacia abajo hasta que haga clic para indicar que ha quedado en su sitio</w:t>
      </w:r>
      <w:r w:rsidR="007B7D8C" w:rsidRPr="004054CB">
        <w:rPr>
          <w:rFonts w:ascii="Roboto" w:hAnsi="Roboto"/>
          <w:sz w:val="22"/>
          <w:szCs w:val="22"/>
          <w:lang w:val="es-ES"/>
        </w:rPr>
        <w:t>.</w:t>
      </w:r>
    </w:p>
    <w:p w14:paraId="2DBABF46" w14:textId="692CA735" w:rsidR="00C6151E" w:rsidRPr="004054CB" w:rsidRDefault="007F2F4C" w:rsidP="000B777A">
      <w:pPr>
        <w:pStyle w:val="1"/>
        <w:rPr>
          <w:rFonts w:ascii="Roboto" w:hAnsi="Roboto"/>
          <w:sz w:val="22"/>
          <w:szCs w:val="22"/>
          <w:lang w:val="es-ES"/>
        </w:rPr>
      </w:pPr>
      <w:r w:rsidRPr="004054CB">
        <w:rPr>
          <w:rFonts w:ascii="Roboto" w:hAnsi="Roboto"/>
          <w:sz w:val="22"/>
          <w:szCs w:val="22"/>
          <w:lang w:val="es-ES"/>
        </w:rPr>
        <w:t>Panel superior</w:t>
      </w:r>
    </w:p>
    <w:p w14:paraId="7048B612" w14:textId="0471964C" w:rsidR="000B777A" w:rsidRPr="004054CB" w:rsidRDefault="007F2F4C" w:rsidP="00C6151E">
      <w:pPr>
        <w:rPr>
          <w:rFonts w:ascii="Roboto" w:eastAsiaTheme="majorHAnsi" w:hAnsi="Roboto"/>
          <w:szCs w:val="22"/>
          <w:lang w:val="es-ES"/>
        </w:rPr>
      </w:pPr>
      <w:r w:rsidRPr="004054CB">
        <w:rPr>
          <w:rFonts w:ascii="Roboto" w:eastAsiaTheme="majorHAnsi" w:hAnsi="Roboto"/>
          <w:szCs w:val="22"/>
          <w:lang w:val="es-ES"/>
        </w:rPr>
        <w:t>Las distintas partes están en el orden siguiente de más lejos a más cerca de usted</w:t>
      </w:r>
      <w:r w:rsidR="000B777A" w:rsidRPr="004054CB">
        <w:rPr>
          <w:rFonts w:ascii="Roboto" w:eastAsiaTheme="majorHAnsi" w:hAnsi="Roboto"/>
          <w:szCs w:val="22"/>
          <w:lang w:val="es-ES"/>
        </w:rPr>
        <w:t xml:space="preserve">. </w:t>
      </w:r>
      <w:r w:rsidRPr="004054CB">
        <w:rPr>
          <w:rFonts w:ascii="Roboto" w:eastAsiaTheme="majorHAnsi" w:hAnsi="Roboto"/>
          <w:szCs w:val="22"/>
          <w:lang w:val="es-ES"/>
        </w:rPr>
        <w:t>Empezamos a partir del botón de bloqueo de la cápsula de micro</w:t>
      </w:r>
      <w:r w:rsidR="000B777A" w:rsidRPr="004054CB">
        <w:rPr>
          <w:rFonts w:ascii="Roboto" w:eastAsiaTheme="majorHAnsi" w:hAnsi="Roboto"/>
          <w:szCs w:val="22"/>
          <w:lang w:val="es-ES"/>
        </w:rPr>
        <w:t xml:space="preserve"> </w:t>
      </w:r>
    </w:p>
    <w:p w14:paraId="307DC1FB" w14:textId="3B084D63" w:rsidR="000B777A" w:rsidRPr="004054CB" w:rsidRDefault="007F2F4C" w:rsidP="000B777A">
      <w:pPr>
        <w:pStyle w:val="2"/>
        <w:rPr>
          <w:rFonts w:ascii="Roboto" w:hAnsi="Roboto"/>
          <w:sz w:val="22"/>
          <w:szCs w:val="22"/>
          <w:lang w:val="es-ES"/>
        </w:rPr>
      </w:pPr>
      <w:r w:rsidRPr="004054CB">
        <w:rPr>
          <w:rFonts w:ascii="Roboto" w:hAnsi="Roboto"/>
          <w:sz w:val="22"/>
          <w:szCs w:val="22"/>
          <w:lang w:val="es-ES"/>
        </w:rPr>
        <w:t>La primera fila tiene un botón rectangular en el centro</w:t>
      </w:r>
      <w:r w:rsidR="000B777A" w:rsidRPr="004054CB">
        <w:rPr>
          <w:rFonts w:ascii="Roboto" w:hAnsi="Roboto"/>
          <w:sz w:val="22"/>
          <w:szCs w:val="22"/>
          <w:lang w:val="es-ES"/>
        </w:rPr>
        <w:t xml:space="preserve"> </w:t>
      </w:r>
    </w:p>
    <w:p w14:paraId="63879452" w14:textId="5EC92F41" w:rsidR="000B777A" w:rsidRPr="004054CB" w:rsidRDefault="007F2F4C" w:rsidP="000B777A">
      <w:pPr>
        <w:pStyle w:val="2"/>
        <w:rPr>
          <w:rFonts w:ascii="Roboto" w:hAnsi="Roboto"/>
          <w:sz w:val="22"/>
          <w:szCs w:val="22"/>
          <w:lang w:val="es-ES"/>
        </w:rPr>
      </w:pPr>
      <w:r w:rsidRPr="004054CB">
        <w:rPr>
          <w:rFonts w:ascii="Roboto" w:hAnsi="Roboto"/>
          <w:sz w:val="22"/>
          <w:szCs w:val="22"/>
          <w:lang w:val="es-ES"/>
        </w:rPr>
        <w:t>La segunda fila tiene dos botones rectangulares, uno a la izquierda y otro a la derecha</w:t>
      </w:r>
      <w:r w:rsidR="000B777A" w:rsidRPr="004054CB">
        <w:rPr>
          <w:rFonts w:ascii="Roboto" w:hAnsi="Roboto"/>
          <w:sz w:val="22"/>
          <w:szCs w:val="22"/>
          <w:lang w:val="es-ES"/>
        </w:rPr>
        <w:t xml:space="preserve"> </w:t>
      </w:r>
    </w:p>
    <w:p w14:paraId="6351FB55" w14:textId="6ADE8211" w:rsidR="000B777A" w:rsidRPr="004054CB" w:rsidRDefault="007F2F4C" w:rsidP="000B777A">
      <w:pPr>
        <w:pStyle w:val="2"/>
        <w:rPr>
          <w:rFonts w:ascii="Roboto" w:hAnsi="Roboto"/>
          <w:sz w:val="22"/>
          <w:szCs w:val="22"/>
          <w:lang w:val="es-ES"/>
        </w:rPr>
      </w:pPr>
      <w:r w:rsidRPr="004054CB">
        <w:rPr>
          <w:rFonts w:ascii="Roboto" w:hAnsi="Roboto"/>
          <w:sz w:val="22"/>
          <w:szCs w:val="22"/>
          <w:lang w:val="es-ES"/>
        </w:rPr>
        <w:t>Después está el altavoz interno</w:t>
      </w:r>
      <w:r w:rsidR="000B777A" w:rsidRPr="004054CB">
        <w:rPr>
          <w:rFonts w:ascii="Roboto" w:hAnsi="Roboto"/>
          <w:sz w:val="22"/>
          <w:szCs w:val="22"/>
          <w:lang w:val="es-ES"/>
        </w:rPr>
        <w:t xml:space="preserve"> (</w:t>
      </w:r>
      <w:r w:rsidRPr="004054CB">
        <w:rPr>
          <w:rFonts w:ascii="Roboto" w:hAnsi="Roboto"/>
          <w:sz w:val="22"/>
          <w:szCs w:val="22"/>
          <w:lang w:val="es-ES"/>
        </w:rPr>
        <w:t>con muchos pequeños orificios en dos grupos, arriba y abajo</w:t>
      </w:r>
      <w:r w:rsidR="000B777A" w:rsidRPr="004054CB">
        <w:rPr>
          <w:rFonts w:ascii="Roboto" w:hAnsi="Roboto"/>
          <w:sz w:val="22"/>
          <w:szCs w:val="22"/>
          <w:lang w:val="es-ES"/>
        </w:rPr>
        <w:t>)</w:t>
      </w:r>
    </w:p>
    <w:p w14:paraId="275E6A3B" w14:textId="4445D867" w:rsidR="007F2F4C" w:rsidRPr="004054CB" w:rsidRDefault="007F2F4C" w:rsidP="007F2F4C">
      <w:pPr>
        <w:pStyle w:val="2"/>
        <w:rPr>
          <w:rFonts w:ascii="Roboto" w:hAnsi="Roboto"/>
          <w:sz w:val="22"/>
          <w:szCs w:val="22"/>
          <w:lang w:val="es-ES"/>
        </w:rPr>
      </w:pPr>
      <w:r w:rsidRPr="004054CB">
        <w:rPr>
          <w:rFonts w:ascii="Roboto" w:hAnsi="Roboto"/>
          <w:sz w:val="22"/>
          <w:szCs w:val="22"/>
          <w:lang w:val="es-ES"/>
        </w:rPr>
        <w:t xml:space="preserve">La tercera fila tiene dos botones rectangulares, uno a la izquierda y otro a la derecha </w:t>
      </w:r>
    </w:p>
    <w:p w14:paraId="7AD24F06" w14:textId="5E213B8C" w:rsidR="007F2F4C" w:rsidRPr="004054CB" w:rsidRDefault="007F2F4C" w:rsidP="007F2F4C">
      <w:pPr>
        <w:pStyle w:val="2"/>
        <w:rPr>
          <w:rFonts w:ascii="Roboto" w:hAnsi="Roboto"/>
          <w:sz w:val="22"/>
          <w:szCs w:val="22"/>
          <w:lang w:val="es-ES"/>
        </w:rPr>
      </w:pPr>
      <w:r w:rsidRPr="004054CB">
        <w:rPr>
          <w:rFonts w:ascii="Roboto" w:hAnsi="Roboto"/>
          <w:sz w:val="22"/>
          <w:szCs w:val="22"/>
          <w:lang w:val="es-ES"/>
        </w:rPr>
        <w:t xml:space="preserve">La cuarta fila tiene un botón rectangular en el centro </w:t>
      </w:r>
    </w:p>
    <w:p w14:paraId="1CD5EF13" w14:textId="2E957EFA" w:rsidR="000B777A" w:rsidRPr="004054CB" w:rsidRDefault="00BF18D6" w:rsidP="000B777A">
      <w:pPr>
        <w:pStyle w:val="2"/>
        <w:rPr>
          <w:rFonts w:ascii="Roboto" w:hAnsi="Roboto"/>
          <w:sz w:val="22"/>
          <w:szCs w:val="22"/>
          <w:lang w:val="es-ES"/>
        </w:rPr>
      </w:pPr>
      <w:r w:rsidRPr="004054CB">
        <w:rPr>
          <w:rFonts w:ascii="Roboto" w:hAnsi="Roboto"/>
          <w:sz w:val="22"/>
          <w:szCs w:val="22"/>
          <w:lang w:val="es-ES"/>
        </w:rPr>
        <w:t>Después vienen dos pares de pequeños botones redondos a izquierda y derecha de un gran botón redondo central (podemos llamarle a esto “el grupo de los 5 botones redondos</w:t>
      </w:r>
      <w:r w:rsidR="000B777A" w:rsidRPr="004054CB">
        <w:rPr>
          <w:rFonts w:ascii="Roboto" w:hAnsi="Roboto"/>
          <w:sz w:val="22"/>
          <w:szCs w:val="22"/>
          <w:lang w:val="es-ES"/>
        </w:rPr>
        <w:t>”)</w:t>
      </w:r>
    </w:p>
    <w:p w14:paraId="5641722F" w14:textId="78AA2E04" w:rsidR="000B777A" w:rsidRPr="004054CB" w:rsidRDefault="00077306" w:rsidP="000B777A">
      <w:pPr>
        <w:pStyle w:val="2"/>
        <w:rPr>
          <w:rFonts w:ascii="Roboto" w:hAnsi="Roboto"/>
          <w:sz w:val="22"/>
          <w:szCs w:val="22"/>
          <w:lang w:val="es-ES"/>
        </w:rPr>
      </w:pPr>
      <w:r w:rsidRPr="004054CB">
        <w:rPr>
          <w:rFonts w:ascii="Roboto" w:hAnsi="Roboto"/>
          <w:sz w:val="22"/>
          <w:szCs w:val="22"/>
          <w:lang w:val="es-ES"/>
        </w:rPr>
        <w:t xml:space="preserve">Finalmente una pantalla </w:t>
      </w:r>
      <w:r w:rsidR="00187290" w:rsidRPr="004054CB">
        <w:rPr>
          <w:rFonts w:ascii="Roboto" w:hAnsi="Roboto"/>
          <w:sz w:val="22"/>
          <w:szCs w:val="22"/>
          <w:lang w:val="es-ES"/>
        </w:rPr>
        <w:t xml:space="preserve">situada </w:t>
      </w:r>
      <w:r w:rsidRPr="004054CB">
        <w:rPr>
          <w:rFonts w:ascii="Roboto" w:hAnsi="Roboto"/>
          <w:sz w:val="22"/>
          <w:szCs w:val="22"/>
          <w:lang w:val="es-ES"/>
        </w:rPr>
        <w:t>en la superficie con forma de cuña que queda hacia usted</w:t>
      </w:r>
      <w:r w:rsidR="000B777A" w:rsidRPr="004054CB">
        <w:rPr>
          <w:rFonts w:ascii="Roboto" w:hAnsi="Roboto"/>
          <w:sz w:val="22"/>
          <w:szCs w:val="22"/>
          <w:lang w:val="es-ES"/>
        </w:rPr>
        <w:t xml:space="preserve"> </w:t>
      </w:r>
    </w:p>
    <w:p w14:paraId="27C65D73" w14:textId="77777777" w:rsidR="000B777A" w:rsidRPr="004054CB" w:rsidRDefault="000B777A" w:rsidP="000B777A">
      <w:pPr>
        <w:pStyle w:val="JA"/>
        <w:numPr>
          <w:ilvl w:val="0"/>
          <w:numId w:val="0"/>
        </w:numPr>
        <w:ind w:left="720"/>
        <w:rPr>
          <w:rFonts w:ascii="Roboto" w:hAnsi="Roboto"/>
          <w:sz w:val="22"/>
          <w:szCs w:val="22"/>
          <w:lang w:val="es-ES"/>
        </w:rPr>
      </w:pPr>
    </w:p>
    <w:p w14:paraId="7CBD8363" w14:textId="527807BD" w:rsidR="000B777A" w:rsidRPr="004054CB" w:rsidRDefault="00077306" w:rsidP="00CD2BFB">
      <w:pPr>
        <w:rPr>
          <w:rFonts w:ascii="Roboto" w:hAnsi="Roboto"/>
          <w:szCs w:val="22"/>
          <w:lang w:val="es-ES"/>
        </w:rPr>
      </w:pPr>
      <w:r w:rsidRPr="004054CB">
        <w:rPr>
          <w:rFonts w:ascii="Roboto" w:hAnsi="Roboto"/>
          <w:szCs w:val="22"/>
          <w:lang w:val="es-ES"/>
        </w:rPr>
        <w:t>El botón rectangular central de la primera fila activa la grabación con la cápsula de micro. (La pequeña protuberancia que notará encima de él es un indicador que confirma si la grabación está activada para la cápsula de micro</w:t>
      </w:r>
      <w:r w:rsidR="000B777A" w:rsidRPr="004054CB">
        <w:rPr>
          <w:rFonts w:ascii="Roboto" w:hAnsi="Roboto"/>
          <w:szCs w:val="22"/>
          <w:lang w:val="es-ES"/>
        </w:rPr>
        <w:t>.)</w:t>
      </w:r>
    </w:p>
    <w:p w14:paraId="0D665D96" w14:textId="77777777" w:rsidR="000B777A" w:rsidRPr="004054CB" w:rsidRDefault="000B777A" w:rsidP="000B777A">
      <w:pPr>
        <w:rPr>
          <w:rFonts w:ascii="Roboto" w:hAnsi="Roboto"/>
          <w:szCs w:val="22"/>
          <w:lang w:val="es-ES" w:eastAsia="ja-JP"/>
        </w:rPr>
      </w:pPr>
    </w:p>
    <w:p w14:paraId="2B20F745" w14:textId="6734CF2A" w:rsidR="000B777A" w:rsidRPr="004054CB" w:rsidRDefault="00DD3F4E" w:rsidP="000B777A">
      <w:pPr>
        <w:rPr>
          <w:rFonts w:ascii="Roboto" w:eastAsiaTheme="majorEastAsia" w:hAnsi="Roboto" w:cs="Times New Roman"/>
          <w:szCs w:val="22"/>
          <w:lang w:val="es-ES"/>
        </w:rPr>
      </w:pPr>
      <w:r w:rsidRPr="004054CB">
        <w:rPr>
          <w:rFonts w:ascii="Roboto" w:hAnsi="Roboto"/>
          <w:szCs w:val="22"/>
          <w:lang w:val="es-ES"/>
        </w:rPr>
        <w:t>Los dos botones rectangulares de la segunda fila activan la grabación para las siguientes entradas</w:t>
      </w:r>
      <w:r w:rsidR="000B777A" w:rsidRPr="004054CB">
        <w:rPr>
          <w:rFonts w:ascii="Roboto" w:hAnsi="Roboto"/>
          <w:szCs w:val="22"/>
          <w:lang w:val="es-ES"/>
        </w:rPr>
        <w:t xml:space="preserve">. </w:t>
      </w:r>
      <w:r w:rsidR="000B777A" w:rsidRPr="004054CB">
        <w:rPr>
          <w:rFonts w:ascii="Roboto" w:eastAsiaTheme="majorEastAsia" w:hAnsi="Roboto"/>
          <w:szCs w:val="22"/>
          <w:lang w:val="es-ES"/>
        </w:rPr>
        <w:br/>
      </w:r>
      <w:r w:rsidRPr="004054CB">
        <w:rPr>
          <w:rFonts w:ascii="Roboto" w:eastAsiaTheme="majorEastAsia" w:hAnsi="Roboto" w:cs="Times New Roman"/>
          <w:szCs w:val="22"/>
          <w:lang w:val="es-ES"/>
        </w:rPr>
        <w:t>De izquierda a derecha</w:t>
      </w:r>
      <w:r w:rsidR="000B777A" w:rsidRPr="004054CB">
        <w:rPr>
          <w:rFonts w:ascii="Roboto" w:eastAsiaTheme="majorEastAsia" w:hAnsi="Roboto" w:cs="Times New Roman"/>
          <w:szCs w:val="22"/>
          <w:lang w:val="es-ES"/>
        </w:rPr>
        <w:t>:</w:t>
      </w:r>
    </w:p>
    <w:p w14:paraId="0895F014" w14:textId="1A0E64B1" w:rsidR="00DD3F4E" w:rsidRPr="004054CB" w:rsidRDefault="00DD3F4E" w:rsidP="00DD3F4E">
      <w:pPr>
        <w:pStyle w:val="3"/>
        <w:ind w:left="1650"/>
        <w:rPr>
          <w:rFonts w:ascii="Roboto" w:hAnsi="Roboto"/>
          <w:szCs w:val="22"/>
          <w:lang w:val="es-ES"/>
        </w:rPr>
      </w:pPr>
      <w:r w:rsidRPr="004054CB">
        <w:rPr>
          <w:rFonts w:ascii="Roboto" w:hAnsi="Roboto"/>
          <w:szCs w:val="22"/>
          <w:lang w:val="es-ES"/>
        </w:rPr>
        <w:t>Entrada</w:t>
      </w:r>
      <w:r w:rsidR="008A635C" w:rsidRPr="004054CB">
        <w:rPr>
          <w:rFonts w:ascii="Roboto" w:hAnsi="Roboto"/>
          <w:szCs w:val="22"/>
          <w:lang w:val="es-ES"/>
        </w:rPr>
        <w:t xml:space="preserve"> 1</w:t>
      </w:r>
      <w:r w:rsidR="008A635C" w:rsidRPr="004054CB">
        <w:rPr>
          <w:rFonts w:ascii="Roboto" w:hAnsi="Roboto"/>
          <w:szCs w:val="22"/>
          <w:lang w:val="es-ES"/>
        </w:rPr>
        <w:br/>
      </w:r>
      <w:r w:rsidRPr="004054CB">
        <w:rPr>
          <w:rFonts w:ascii="Roboto" w:hAnsi="Roboto"/>
          <w:szCs w:val="22"/>
          <w:lang w:val="es-ES"/>
        </w:rPr>
        <w:t>Esto le permite la grabación a través de la toma de entrada combinada que está justo a la izquierda de este botón. (La pequeña protuberancia que está justo encima de este botón es un indicador que le muestra si la grabación está activada para esta entrada 1.)</w:t>
      </w:r>
    </w:p>
    <w:p w14:paraId="5D2D3527" w14:textId="3F0FE3F7" w:rsidR="000B777A" w:rsidRPr="004054CB" w:rsidRDefault="00DD3F4E" w:rsidP="000B777A">
      <w:pPr>
        <w:pStyle w:val="3"/>
        <w:ind w:left="1650"/>
        <w:rPr>
          <w:rFonts w:ascii="Roboto" w:hAnsi="Roboto"/>
          <w:szCs w:val="22"/>
          <w:lang w:val="es-ES"/>
        </w:rPr>
      </w:pPr>
      <w:r w:rsidRPr="004054CB">
        <w:rPr>
          <w:rFonts w:ascii="Roboto" w:hAnsi="Roboto"/>
          <w:szCs w:val="22"/>
          <w:lang w:val="es-ES"/>
        </w:rPr>
        <w:t xml:space="preserve">Entrada </w:t>
      </w:r>
      <w:r w:rsidR="008A635C" w:rsidRPr="004054CB">
        <w:rPr>
          <w:rFonts w:ascii="Roboto" w:hAnsi="Roboto"/>
          <w:szCs w:val="22"/>
          <w:lang w:val="es-ES"/>
        </w:rPr>
        <w:t>2</w:t>
      </w:r>
      <w:r w:rsidR="008A635C" w:rsidRPr="004054CB">
        <w:rPr>
          <w:rFonts w:ascii="Roboto" w:hAnsi="Roboto"/>
          <w:szCs w:val="22"/>
          <w:lang w:val="es-ES"/>
        </w:rPr>
        <w:br/>
      </w:r>
      <w:r w:rsidRPr="004054CB">
        <w:rPr>
          <w:rFonts w:ascii="Roboto" w:hAnsi="Roboto"/>
          <w:szCs w:val="22"/>
          <w:lang w:val="es-ES"/>
        </w:rPr>
        <w:t>Esto le permite la grabación a través de la toma de entrada combinada que está justo a la derecha de este botón. (La pequeña protuberancia que está justo encima de este botón es un indicador que le muestra si la grabación está activada para esta entrada 2.)</w:t>
      </w:r>
    </w:p>
    <w:p w14:paraId="2A5D0F42" w14:textId="77777777" w:rsidR="000B777A" w:rsidRPr="004054CB" w:rsidRDefault="000B777A" w:rsidP="000B777A">
      <w:pPr>
        <w:rPr>
          <w:rFonts w:ascii="Roboto" w:hAnsi="Roboto"/>
          <w:szCs w:val="22"/>
          <w:lang w:val="es-ES" w:eastAsia="ja-JP"/>
        </w:rPr>
      </w:pPr>
    </w:p>
    <w:p w14:paraId="66B32E03" w14:textId="77777777" w:rsidR="004054CB" w:rsidRDefault="00DD3F4E" w:rsidP="000B777A">
      <w:pPr>
        <w:rPr>
          <w:rFonts w:ascii="Roboto" w:hAnsi="Roboto"/>
          <w:szCs w:val="22"/>
          <w:lang w:val="es-ES"/>
        </w:rPr>
      </w:pPr>
      <w:r w:rsidRPr="004054CB">
        <w:rPr>
          <w:rFonts w:ascii="Roboto" w:hAnsi="Roboto"/>
          <w:szCs w:val="22"/>
          <w:lang w:val="es-ES"/>
        </w:rPr>
        <w:t xml:space="preserve">Los dos botones rectangulares de la tercera fila activan la grabación para las siguientes entradas. </w:t>
      </w:r>
    </w:p>
    <w:p w14:paraId="27148913" w14:textId="77777777" w:rsidR="004054CB" w:rsidRDefault="004054CB">
      <w:pPr>
        <w:rPr>
          <w:rFonts w:ascii="Roboto" w:hAnsi="Roboto"/>
          <w:szCs w:val="22"/>
          <w:lang w:val="es-ES"/>
        </w:rPr>
      </w:pPr>
      <w:r>
        <w:rPr>
          <w:rFonts w:ascii="Roboto" w:hAnsi="Roboto"/>
          <w:szCs w:val="22"/>
          <w:lang w:val="es-ES"/>
        </w:rPr>
        <w:br w:type="page"/>
      </w:r>
    </w:p>
    <w:p w14:paraId="4F1F14A4" w14:textId="59DB56B3" w:rsidR="000B777A" w:rsidRPr="004054CB" w:rsidRDefault="00DD3F4E" w:rsidP="000B777A">
      <w:pPr>
        <w:rPr>
          <w:rFonts w:ascii="Roboto" w:eastAsiaTheme="majorEastAsia" w:hAnsi="Roboto" w:cs="Times New Roman"/>
          <w:szCs w:val="22"/>
          <w:lang w:val="es-ES"/>
        </w:rPr>
      </w:pPr>
      <w:r w:rsidRPr="004054CB">
        <w:rPr>
          <w:rFonts w:ascii="Roboto" w:eastAsiaTheme="majorEastAsia" w:hAnsi="Roboto" w:cs="Times New Roman"/>
          <w:szCs w:val="22"/>
          <w:lang w:val="es-ES"/>
        </w:rPr>
        <w:lastRenderedPageBreak/>
        <w:t>De izquierda a derecha</w:t>
      </w:r>
      <w:r w:rsidR="000B777A" w:rsidRPr="004054CB">
        <w:rPr>
          <w:rFonts w:ascii="Roboto" w:eastAsiaTheme="majorEastAsia" w:hAnsi="Roboto" w:cs="Times New Roman"/>
          <w:szCs w:val="22"/>
          <w:lang w:val="es-ES"/>
        </w:rPr>
        <w:t>:</w:t>
      </w:r>
    </w:p>
    <w:p w14:paraId="7667C439" w14:textId="014A2662" w:rsidR="000B777A" w:rsidRPr="004054CB" w:rsidRDefault="00DD3F4E" w:rsidP="000B777A">
      <w:pPr>
        <w:pStyle w:val="3"/>
        <w:ind w:left="1650"/>
        <w:rPr>
          <w:rFonts w:ascii="Roboto" w:hAnsi="Roboto"/>
          <w:szCs w:val="22"/>
          <w:lang w:val="es-ES"/>
        </w:rPr>
      </w:pPr>
      <w:r w:rsidRPr="004054CB">
        <w:rPr>
          <w:rFonts w:ascii="Roboto" w:hAnsi="Roboto"/>
          <w:szCs w:val="22"/>
          <w:lang w:val="es-ES"/>
        </w:rPr>
        <w:t>Entrada</w:t>
      </w:r>
      <w:r w:rsidR="008A635C" w:rsidRPr="004054CB">
        <w:rPr>
          <w:rFonts w:ascii="Roboto" w:hAnsi="Roboto"/>
          <w:szCs w:val="22"/>
          <w:lang w:val="es-ES"/>
        </w:rPr>
        <w:t xml:space="preserve"> 3</w:t>
      </w:r>
      <w:r w:rsidR="008A635C" w:rsidRPr="004054CB">
        <w:rPr>
          <w:rFonts w:ascii="Roboto" w:hAnsi="Roboto"/>
          <w:szCs w:val="22"/>
          <w:lang w:val="es-ES"/>
        </w:rPr>
        <w:br/>
      </w:r>
      <w:r w:rsidRPr="004054CB">
        <w:rPr>
          <w:rFonts w:ascii="Roboto" w:hAnsi="Roboto"/>
          <w:szCs w:val="22"/>
          <w:lang w:val="es-ES"/>
        </w:rPr>
        <w:t>Esto le permite la grabación a través de la toma de entrada combinada que está justo a la izquierda de este botón. (La pequeña protuberancia que está justo encima de este botón es un indicador que le muestra si la grabación está activada para esta entrada 3.)</w:t>
      </w:r>
    </w:p>
    <w:p w14:paraId="05DFA716" w14:textId="32133DEB" w:rsidR="000B777A" w:rsidRPr="004054CB" w:rsidRDefault="00DD3F4E" w:rsidP="000B777A">
      <w:pPr>
        <w:pStyle w:val="3"/>
        <w:ind w:left="1650"/>
        <w:rPr>
          <w:rFonts w:ascii="Roboto" w:hAnsi="Roboto"/>
          <w:szCs w:val="22"/>
          <w:lang w:val="es-ES"/>
        </w:rPr>
      </w:pPr>
      <w:r w:rsidRPr="004054CB">
        <w:rPr>
          <w:rFonts w:ascii="Roboto" w:hAnsi="Roboto"/>
          <w:szCs w:val="22"/>
          <w:lang w:val="es-ES"/>
        </w:rPr>
        <w:t>Entrada</w:t>
      </w:r>
      <w:r w:rsidR="008A635C" w:rsidRPr="004054CB">
        <w:rPr>
          <w:rFonts w:ascii="Roboto" w:hAnsi="Roboto"/>
          <w:szCs w:val="22"/>
          <w:lang w:val="es-ES"/>
        </w:rPr>
        <w:t xml:space="preserve"> 4</w:t>
      </w:r>
      <w:r w:rsidR="008A635C" w:rsidRPr="004054CB">
        <w:rPr>
          <w:rFonts w:ascii="Roboto" w:hAnsi="Roboto"/>
          <w:szCs w:val="22"/>
          <w:lang w:val="es-ES"/>
        </w:rPr>
        <w:br/>
      </w:r>
      <w:r w:rsidRPr="004054CB">
        <w:rPr>
          <w:rFonts w:ascii="Roboto" w:hAnsi="Roboto"/>
          <w:szCs w:val="22"/>
          <w:lang w:val="es-ES"/>
        </w:rPr>
        <w:t>Esto le permite la grabación a través de la toma de entrada combinada que está justo a la derecha de este botón. (La pequeña protuberancia que está justo encima de este botón es un indicador que le muestra si la grabación está activada para esta entrada 4.)</w:t>
      </w:r>
    </w:p>
    <w:p w14:paraId="7019AB84" w14:textId="77777777" w:rsidR="000B777A" w:rsidRPr="004054CB" w:rsidRDefault="000B777A" w:rsidP="000B777A">
      <w:pPr>
        <w:rPr>
          <w:rFonts w:ascii="Roboto" w:eastAsiaTheme="majorEastAsia" w:hAnsi="Roboto" w:cs="Times New Roman"/>
          <w:szCs w:val="22"/>
          <w:lang w:val="es-ES" w:eastAsia="ja-JP"/>
        </w:rPr>
      </w:pPr>
    </w:p>
    <w:p w14:paraId="23D5CD75" w14:textId="79DC3BDC" w:rsidR="000B777A" w:rsidRPr="004054CB" w:rsidRDefault="00DD3F4E" w:rsidP="000B777A">
      <w:pPr>
        <w:rPr>
          <w:rFonts w:ascii="Roboto" w:eastAsiaTheme="majorEastAsia" w:hAnsi="Roboto"/>
          <w:szCs w:val="22"/>
          <w:lang w:val="es-ES"/>
        </w:rPr>
      </w:pPr>
      <w:r w:rsidRPr="004054CB">
        <w:rPr>
          <w:rFonts w:ascii="Roboto" w:hAnsi="Roboto"/>
          <w:szCs w:val="22"/>
          <w:lang w:val="es-ES"/>
        </w:rPr>
        <w:t xml:space="preserve">El botón rectangular de la cuarta fila </w:t>
      </w:r>
      <w:r w:rsidRPr="004054CB">
        <w:rPr>
          <w:rFonts w:ascii="Roboto" w:eastAsiaTheme="majorEastAsia" w:hAnsi="Roboto"/>
          <w:szCs w:val="22"/>
          <w:lang w:val="es-ES"/>
        </w:rPr>
        <w:t>hará que vaya a la pantalla de mezclador y que vuelva desde esa pantalla a la pantalla inicial</w:t>
      </w:r>
      <w:r w:rsidR="000B777A" w:rsidRPr="004054CB">
        <w:rPr>
          <w:rFonts w:ascii="Roboto" w:hAnsi="Roboto"/>
          <w:szCs w:val="22"/>
          <w:lang w:val="es-ES"/>
        </w:rPr>
        <w:t>.</w:t>
      </w:r>
    </w:p>
    <w:p w14:paraId="5C37C78F" w14:textId="77777777" w:rsidR="000B777A" w:rsidRPr="004054CB" w:rsidRDefault="000B777A" w:rsidP="000B777A">
      <w:pPr>
        <w:rPr>
          <w:rFonts w:ascii="Roboto" w:eastAsiaTheme="majorEastAsia" w:hAnsi="Roboto"/>
          <w:szCs w:val="22"/>
          <w:lang w:val="es-ES" w:eastAsia="ja-JP"/>
        </w:rPr>
      </w:pPr>
    </w:p>
    <w:p w14:paraId="62EFB2C8" w14:textId="59E8ACA6" w:rsidR="000B777A" w:rsidRPr="004054CB" w:rsidRDefault="00187290" w:rsidP="000B777A">
      <w:pPr>
        <w:rPr>
          <w:rFonts w:ascii="Roboto" w:eastAsiaTheme="majorEastAsia" w:hAnsi="Roboto"/>
          <w:szCs w:val="22"/>
          <w:lang w:val="es-ES"/>
        </w:rPr>
      </w:pPr>
      <w:r w:rsidRPr="004054CB">
        <w:rPr>
          <w:rFonts w:ascii="Roboto" w:eastAsiaTheme="majorEastAsia" w:hAnsi="Roboto"/>
          <w:szCs w:val="22"/>
          <w:lang w:val="es-ES"/>
        </w:rPr>
        <w:t>El grupo de 5 botones redondos tiene las siguientes funciones</w:t>
      </w:r>
      <w:r w:rsidR="000B777A" w:rsidRPr="004054CB">
        <w:rPr>
          <w:rFonts w:ascii="Roboto" w:eastAsiaTheme="majorEastAsia" w:hAnsi="Roboto"/>
          <w:szCs w:val="22"/>
          <w:lang w:val="es-ES"/>
        </w:rPr>
        <w:t>.</w:t>
      </w:r>
    </w:p>
    <w:p w14:paraId="692F1032" w14:textId="77777777" w:rsidR="00187290" w:rsidRPr="004054CB" w:rsidRDefault="00187290" w:rsidP="00187290">
      <w:pPr>
        <w:pStyle w:val="3"/>
        <w:ind w:left="1650"/>
        <w:rPr>
          <w:rFonts w:ascii="Roboto" w:hAnsi="Roboto"/>
          <w:szCs w:val="22"/>
          <w:lang w:val="es-ES"/>
        </w:rPr>
      </w:pPr>
      <w:bookmarkStart w:id="0" w:name="_Hlk164954437"/>
      <w:r w:rsidRPr="004054CB">
        <w:rPr>
          <w:rFonts w:ascii="Roboto" w:hAnsi="Roboto"/>
          <w:szCs w:val="22"/>
          <w:lang w:val="es-ES"/>
        </w:rPr>
        <w:t>El botón central de mayor tamaño pone en marcha y detiene la grabación.</w:t>
      </w:r>
      <w:r w:rsidRPr="004054CB">
        <w:rPr>
          <w:rFonts w:ascii="Roboto" w:hAnsi="Roboto"/>
          <w:szCs w:val="22"/>
          <w:lang w:val="es-ES"/>
        </w:rPr>
        <w:br/>
        <w:t>(La pequeña protuberancia que notará encima de él es un indicador de grabación.)</w:t>
      </w:r>
    </w:p>
    <w:p w14:paraId="4D8D3963" w14:textId="77777777" w:rsidR="00187290" w:rsidRPr="004054CB" w:rsidRDefault="00187290" w:rsidP="00187290">
      <w:pPr>
        <w:pStyle w:val="3"/>
        <w:ind w:left="1650"/>
        <w:rPr>
          <w:rFonts w:ascii="Roboto" w:hAnsi="Roboto" w:cs="Times New Roman"/>
          <w:szCs w:val="22"/>
          <w:lang w:val="es-ES"/>
        </w:rPr>
      </w:pPr>
      <w:r w:rsidRPr="004054CB">
        <w:rPr>
          <w:rFonts w:ascii="Roboto" w:hAnsi="Roboto"/>
          <w:szCs w:val="22"/>
          <w:lang w:val="es-ES"/>
        </w:rPr>
        <w:t>El botón de arriba a la izquierda detiene la grabación y la reproducción.</w:t>
      </w:r>
    </w:p>
    <w:p w14:paraId="3DDF6208" w14:textId="77777777" w:rsidR="00187290" w:rsidRPr="004054CB" w:rsidRDefault="00187290" w:rsidP="00187290">
      <w:pPr>
        <w:pStyle w:val="3"/>
        <w:ind w:left="1650"/>
        <w:rPr>
          <w:rFonts w:ascii="Roboto" w:hAnsi="Roboto" w:cs="Times New Roman"/>
          <w:szCs w:val="22"/>
          <w:lang w:val="es-ES"/>
        </w:rPr>
      </w:pPr>
      <w:r w:rsidRPr="004054CB">
        <w:rPr>
          <w:rFonts w:ascii="Roboto" w:hAnsi="Roboto"/>
          <w:szCs w:val="22"/>
          <w:lang w:val="es-ES"/>
        </w:rPr>
        <w:t>El botón de arriba a la derecha reproduce y pone en pausa los ficheros grabados.</w:t>
      </w:r>
    </w:p>
    <w:p w14:paraId="3DC0A94B" w14:textId="77777777" w:rsidR="00187290" w:rsidRPr="004054CB" w:rsidRDefault="00187290" w:rsidP="00187290">
      <w:pPr>
        <w:pStyle w:val="3"/>
        <w:ind w:left="1650"/>
        <w:rPr>
          <w:rFonts w:ascii="Roboto" w:hAnsi="Roboto" w:cs="Times New Roman"/>
          <w:szCs w:val="22"/>
          <w:lang w:val="es-ES"/>
        </w:rPr>
      </w:pPr>
      <w:r w:rsidRPr="004054CB">
        <w:rPr>
          <w:rFonts w:ascii="Roboto" w:hAnsi="Roboto"/>
          <w:szCs w:val="22"/>
          <w:lang w:val="es-ES"/>
        </w:rPr>
        <w:t>Durante la reproducción o la pausa, el botón de abajo a la izquierda hace que se desplace al principio del fichero, al fichero anterior o a la marca anterior.</w:t>
      </w:r>
      <w:r w:rsidRPr="004054CB">
        <w:rPr>
          <w:rFonts w:ascii="Roboto" w:hAnsi="Roboto"/>
          <w:szCs w:val="22"/>
          <w:lang w:val="es-ES"/>
        </w:rPr>
        <w:br/>
        <w:t>El mantener pulsado este botón producirá un rebobinado.</w:t>
      </w:r>
    </w:p>
    <w:p w14:paraId="36D0CB10" w14:textId="232B7AAA" w:rsidR="000B777A" w:rsidRPr="004054CB" w:rsidRDefault="00187290" w:rsidP="00187290">
      <w:pPr>
        <w:pStyle w:val="3"/>
        <w:ind w:left="1650"/>
        <w:rPr>
          <w:rFonts w:ascii="Roboto" w:hAnsi="Roboto"/>
          <w:szCs w:val="22"/>
          <w:lang w:val="es-ES"/>
        </w:rPr>
      </w:pPr>
      <w:r w:rsidRPr="004054CB">
        <w:rPr>
          <w:rFonts w:ascii="Roboto" w:hAnsi="Roboto"/>
          <w:szCs w:val="22"/>
          <w:lang w:val="es-ES"/>
        </w:rPr>
        <w:t>Durante la reproducción o la pausa, el botón de abajo a la derecha hace que se desplace al fichero siguiente o a la marca siguiente.</w:t>
      </w:r>
      <w:r w:rsidRPr="004054CB">
        <w:rPr>
          <w:rFonts w:ascii="Roboto" w:hAnsi="Roboto"/>
          <w:szCs w:val="22"/>
          <w:lang w:val="es-ES"/>
        </w:rPr>
        <w:br/>
        <w:t>El mantener pulsado este botón producirá un avance rápido</w:t>
      </w:r>
      <w:r w:rsidR="000B777A" w:rsidRPr="004054CB">
        <w:rPr>
          <w:rFonts w:ascii="Roboto" w:hAnsi="Roboto"/>
          <w:szCs w:val="22"/>
          <w:lang w:val="es-ES"/>
        </w:rPr>
        <w:t>.</w:t>
      </w:r>
    </w:p>
    <w:bookmarkEnd w:id="0"/>
    <w:p w14:paraId="030AFFEE" w14:textId="776F4E92" w:rsidR="008E0850" w:rsidRPr="004054CB" w:rsidRDefault="00187290" w:rsidP="000B777A">
      <w:pPr>
        <w:pStyle w:val="1"/>
        <w:rPr>
          <w:rFonts w:ascii="Roboto" w:hAnsi="Roboto"/>
          <w:sz w:val="22"/>
          <w:szCs w:val="22"/>
          <w:lang w:val="es-ES"/>
        </w:rPr>
      </w:pPr>
      <w:r w:rsidRPr="004054CB">
        <w:rPr>
          <w:rFonts w:ascii="Roboto" w:hAnsi="Roboto"/>
          <w:sz w:val="22"/>
          <w:szCs w:val="22"/>
          <w:lang w:val="es-ES"/>
        </w:rPr>
        <w:t>Panel frontal</w:t>
      </w:r>
    </w:p>
    <w:p w14:paraId="5808FC24" w14:textId="5B3482E6" w:rsidR="000B777A" w:rsidRPr="004054CB" w:rsidRDefault="00187290" w:rsidP="008E0850">
      <w:pPr>
        <w:rPr>
          <w:rFonts w:ascii="Roboto" w:eastAsiaTheme="majorHAnsi" w:hAnsi="Roboto"/>
          <w:szCs w:val="22"/>
          <w:lang w:val="es-ES"/>
        </w:rPr>
      </w:pPr>
      <w:r w:rsidRPr="004054CB">
        <w:rPr>
          <w:rFonts w:ascii="Roboto" w:eastAsiaTheme="majorHAnsi" w:hAnsi="Roboto"/>
          <w:szCs w:val="22"/>
          <w:lang w:val="es-ES"/>
        </w:rPr>
        <w:t>De izquierda a derecha, las partes están en el orden siguiente</w:t>
      </w:r>
      <w:r w:rsidR="000B777A" w:rsidRPr="004054CB">
        <w:rPr>
          <w:rFonts w:ascii="Roboto" w:eastAsiaTheme="majorHAnsi" w:hAnsi="Roboto"/>
          <w:szCs w:val="22"/>
          <w:lang w:val="es-ES"/>
        </w:rPr>
        <w:t>.</w:t>
      </w:r>
    </w:p>
    <w:p w14:paraId="155C9E37" w14:textId="0F1A2971" w:rsidR="00187290" w:rsidRPr="004054CB" w:rsidRDefault="00187290" w:rsidP="00187290">
      <w:pPr>
        <w:pStyle w:val="2"/>
        <w:numPr>
          <w:ilvl w:val="0"/>
          <w:numId w:val="1"/>
        </w:numPr>
        <w:rPr>
          <w:rFonts w:ascii="Roboto" w:hAnsi="Roboto"/>
          <w:sz w:val="22"/>
          <w:szCs w:val="22"/>
          <w:lang w:val="es-ES"/>
        </w:rPr>
      </w:pPr>
      <w:r w:rsidRPr="004054CB">
        <w:rPr>
          <w:rFonts w:ascii="Roboto" w:hAnsi="Roboto"/>
          <w:sz w:val="22"/>
          <w:szCs w:val="22"/>
          <w:lang w:val="es-ES"/>
        </w:rPr>
        <w:t xml:space="preserve">Interruptor de encendido (Deslícelo completamente hacia la izquierda para encender o apagar la unidad. Deslícelo hacia la derecha hasta que haga clic para desactivar la función de todos los botones. </w:t>
      </w:r>
      <w:r w:rsidRPr="004054CB">
        <w:rPr>
          <w:rFonts w:ascii="Roboto" w:hAnsi="Roboto"/>
          <w:sz w:val="22"/>
          <w:szCs w:val="22"/>
          <w:lang w:val="es-ES"/>
        </w:rPr>
        <w:br/>
        <w:t>A esto le llamamos bloqueo anti-accidentes o función HOLD.)</w:t>
      </w:r>
    </w:p>
    <w:p w14:paraId="0BD9A519" w14:textId="7DC9222A" w:rsidR="00187290" w:rsidRPr="004054CB" w:rsidRDefault="00187290" w:rsidP="00187290">
      <w:pPr>
        <w:pStyle w:val="2"/>
        <w:numPr>
          <w:ilvl w:val="0"/>
          <w:numId w:val="1"/>
        </w:numPr>
        <w:rPr>
          <w:rFonts w:ascii="Roboto" w:hAnsi="Roboto"/>
          <w:sz w:val="22"/>
          <w:szCs w:val="22"/>
          <w:lang w:val="es-ES"/>
        </w:rPr>
      </w:pPr>
      <w:r w:rsidRPr="004054CB">
        <w:rPr>
          <w:rFonts w:ascii="Roboto" w:hAnsi="Roboto"/>
          <w:sz w:val="22"/>
          <w:szCs w:val="22"/>
          <w:lang w:val="es-ES"/>
        </w:rPr>
        <w:t>Abertura izquierda para colocación de bandolera en la parte inferior</w:t>
      </w:r>
    </w:p>
    <w:p w14:paraId="3F635DB9" w14:textId="77777777" w:rsidR="00187290" w:rsidRPr="004054CB" w:rsidRDefault="00187290" w:rsidP="00187290">
      <w:pPr>
        <w:pStyle w:val="2"/>
        <w:numPr>
          <w:ilvl w:val="0"/>
          <w:numId w:val="1"/>
        </w:numPr>
        <w:rPr>
          <w:rFonts w:ascii="Roboto" w:hAnsi="Roboto"/>
          <w:sz w:val="22"/>
          <w:szCs w:val="22"/>
          <w:lang w:val="es-ES"/>
        </w:rPr>
      </w:pPr>
      <w:r w:rsidRPr="004054CB">
        <w:rPr>
          <w:rFonts w:ascii="Roboto" w:hAnsi="Roboto"/>
          <w:sz w:val="22"/>
          <w:szCs w:val="22"/>
          <w:lang w:val="es-ES"/>
        </w:rPr>
        <w:t>Conector rectangular con una tapa extraíble de goma hacia la parte inferior para la instalación de un adaptador inalámbrico BTA-1</w:t>
      </w:r>
    </w:p>
    <w:p w14:paraId="6B5A07DB" w14:textId="5834E06D" w:rsidR="00187290" w:rsidRPr="004054CB" w:rsidRDefault="00187290" w:rsidP="00187290">
      <w:pPr>
        <w:pStyle w:val="2"/>
        <w:numPr>
          <w:ilvl w:val="0"/>
          <w:numId w:val="1"/>
        </w:numPr>
        <w:rPr>
          <w:rFonts w:ascii="Roboto" w:hAnsi="Roboto"/>
          <w:sz w:val="22"/>
          <w:szCs w:val="22"/>
          <w:lang w:val="es-ES"/>
        </w:rPr>
      </w:pPr>
      <w:r w:rsidRPr="004054CB">
        <w:rPr>
          <w:rFonts w:ascii="Roboto" w:hAnsi="Roboto"/>
          <w:sz w:val="22"/>
          <w:szCs w:val="22"/>
          <w:lang w:val="es-ES"/>
        </w:rPr>
        <w:t>Abertura derecha para colocación de bandolera en la parte inferior</w:t>
      </w:r>
    </w:p>
    <w:p w14:paraId="6878674C" w14:textId="5567575B" w:rsidR="008E0850" w:rsidRPr="004054CB" w:rsidRDefault="00187290" w:rsidP="000B777A">
      <w:pPr>
        <w:pStyle w:val="1"/>
        <w:rPr>
          <w:rFonts w:ascii="Roboto" w:hAnsi="Roboto"/>
          <w:sz w:val="22"/>
          <w:szCs w:val="22"/>
          <w:lang w:val="es-ES"/>
        </w:rPr>
      </w:pPr>
      <w:r w:rsidRPr="004054CB">
        <w:rPr>
          <w:rFonts w:ascii="Roboto" w:hAnsi="Roboto"/>
          <w:sz w:val="22"/>
          <w:szCs w:val="22"/>
          <w:lang w:val="es-ES"/>
        </w:rPr>
        <w:t>Panel izquierdo</w:t>
      </w:r>
    </w:p>
    <w:p w14:paraId="6E1FC5F8" w14:textId="4C5540CB" w:rsidR="000B777A" w:rsidRPr="004054CB" w:rsidRDefault="00187290" w:rsidP="008E0850">
      <w:pPr>
        <w:rPr>
          <w:rFonts w:ascii="Roboto" w:eastAsiaTheme="majorHAnsi" w:hAnsi="Roboto"/>
          <w:szCs w:val="22"/>
          <w:lang w:val="es-ES"/>
        </w:rPr>
      </w:pPr>
      <w:r w:rsidRPr="004054CB">
        <w:rPr>
          <w:rFonts w:ascii="Roboto" w:eastAsiaTheme="majorHAnsi" w:hAnsi="Roboto"/>
          <w:szCs w:val="22"/>
          <w:lang w:val="es-ES"/>
        </w:rPr>
        <w:t>Las distintas partes están en el orden siguiente de más lejos a más cerca</w:t>
      </w:r>
      <w:r w:rsidR="000B777A" w:rsidRPr="004054CB">
        <w:rPr>
          <w:rFonts w:ascii="Roboto" w:eastAsiaTheme="majorHAnsi" w:hAnsi="Roboto"/>
          <w:szCs w:val="22"/>
          <w:lang w:val="es-ES"/>
        </w:rPr>
        <w:t>.</w:t>
      </w:r>
    </w:p>
    <w:p w14:paraId="53FAA27E" w14:textId="24002344" w:rsidR="000B777A" w:rsidRPr="004054CB" w:rsidRDefault="00187290" w:rsidP="000B777A">
      <w:pPr>
        <w:pStyle w:val="2"/>
        <w:rPr>
          <w:rFonts w:ascii="Roboto" w:hAnsi="Roboto"/>
          <w:sz w:val="22"/>
          <w:szCs w:val="22"/>
          <w:lang w:val="es-ES"/>
        </w:rPr>
      </w:pPr>
      <w:r w:rsidRPr="004054CB">
        <w:rPr>
          <w:rFonts w:ascii="Roboto" w:hAnsi="Roboto"/>
          <w:sz w:val="22"/>
          <w:szCs w:val="22"/>
          <w:lang w:val="es-ES"/>
        </w:rPr>
        <w:t xml:space="preserve">Toma de entrada combinada 1 con pulsador de liberación situada hacia el extremo del micro de la unidad </w:t>
      </w:r>
    </w:p>
    <w:p w14:paraId="4D52C875" w14:textId="0D1CBF14" w:rsidR="00187290" w:rsidRPr="004054CB" w:rsidRDefault="00187290" w:rsidP="00187290">
      <w:pPr>
        <w:pStyle w:val="2"/>
        <w:rPr>
          <w:rFonts w:ascii="Roboto" w:hAnsi="Roboto"/>
          <w:sz w:val="22"/>
          <w:szCs w:val="22"/>
          <w:lang w:val="es-ES"/>
        </w:rPr>
      </w:pPr>
      <w:r w:rsidRPr="004054CB">
        <w:rPr>
          <w:rFonts w:ascii="Roboto" w:hAnsi="Roboto"/>
          <w:sz w:val="22"/>
          <w:szCs w:val="22"/>
          <w:lang w:val="es-ES"/>
        </w:rPr>
        <w:t xml:space="preserve">Toma de entrada combinada 3 con pulsador de liberación situada hacia el extremo del interruptor de encendido de la unidad </w:t>
      </w:r>
    </w:p>
    <w:p w14:paraId="06A1CDBD" w14:textId="62C51FA1" w:rsidR="000B777A" w:rsidRPr="004054CB" w:rsidRDefault="00187290" w:rsidP="000B777A">
      <w:pPr>
        <w:pStyle w:val="2"/>
        <w:rPr>
          <w:rFonts w:ascii="Roboto" w:hAnsi="Roboto" w:cstheme="majorBidi"/>
          <w:sz w:val="22"/>
          <w:szCs w:val="22"/>
          <w:lang w:val="es-ES"/>
        </w:rPr>
      </w:pPr>
      <w:r w:rsidRPr="004054CB">
        <w:rPr>
          <w:rFonts w:ascii="Roboto" w:hAnsi="Roboto"/>
          <w:sz w:val="22"/>
          <w:szCs w:val="22"/>
          <w:lang w:val="es-ES"/>
        </w:rPr>
        <w:t>Dial de volumen de auriculares/altavoz</w:t>
      </w:r>
    </w:p>
    <w:p w14:paraId="085E90F9" w14:textId="6BBF48E1" w:rsidR="000B777A" w:rsidRPr="004054CB" w:rsidRDefault="00187290" w:rsidP="000B777A">
      <w:pPr>
        <w:pStyle w:val="2"/>
        <w:rPr>
          <w:rFonts w:ascii="Roboto" w:hAnsi="Roboto" w:cstheme="majorBidi"/>
          <w:sz w:val="22"/>
          <w:szCs w:val="22"/>
          <w:lang w:val="es-ES"/>
        </w:rPr>
      </w:pPr>
      <w:r w:rsidRPr="004054CB">
        <w:rPr>
          <w:rFonts w:ascii="Roboto" w:hAnsi="Roboto"/>
          <w:sz w:val="22"/>
          <w:szCs w:val="22"/>
          <w:lang w:val="es-ES"/>
        </w:rPr>
        <w:t>Toma de auriculares</w:t>
      </w:r>
      <w:r w:rsidR="000B777A" w:rsidRPr="004054CB">
        <w:rPr>
          <w:rFonts w:ascii="Roboto" w:hAnsi="Roboto"/>
          <w:sz w:val="22"/>
          <w:szCs w:val="22"/>
          <w:lang w:val="es-ES"/>
        </w:rPr>
        <w:t xml:space="preserve"> (</w:t>
      </w:r>
      <w:r w:rsidRPr="004054CB">
        <w:rPr>
          <w:rFonts w:ascii="Roboto" w:hAnsi="Roboto"/>
          <w:sz w:val="22"/>
          <w:szCs w:val="22"/>
          <w:lang w:val="es-ES"/>
        </w:rPr>
        <w:t xml:space="preserve">mini </w:t>
      </w:r>
      <w:r w:rsidR="000B777A" w:rsidRPr="004054CB">
        <w:rPr>
          <w:rFonts w:ascii="Roboto" w:hAnsi="Roboto"/>
          <w:sz w:val="22"/>
          <w:szCs w:val="22"/>
          <w:lang w:val="es-ES"/>
        </w:rPr>
        <w:t>stereo)</w:t>
      </w:r>
    </w:p>
    <w:p w14:paraId="2EEC549C" w14:textId="17AE683F" w:rsidR="000B777A" w:rsidRPr="004054CB" w:rsidRDefault="00187290" w:rsidP="000B777A">
      <w:pPr>
        <w:pStyle w:val="2"/>
        <w:rPr>
          <w:rFonts w:ascii="Roboto" w:hAnsi="Roboto"/>
          <w:sz w:val="22"/>
          <w:szCs w:val="22"/>
          <w:lang w:val="es-ES"/>
        </w:rPr>
      </w:pPr>
      <w:r w:rsidRPr="004054CB">
        <w:rPr>
          <w:rFonts w:ascii="Roboto" w:hAnsi="Roboto"/>
          <w:sz w:val="22"/>
          <w:szCs w:val="22"/>
          <w:lang w:val="es-ES"/>
        </w:rPr>
        <w:t xml:space="preserve">Puerto </w:t>
      </w:r>
      <w:r w:rsidR="000B777A" w:rsidRPr="004054CB">
        <w:rPr>
          <w:rFonts w:ascii="Roboto" w:hAnsi="Roboto"/>
          <w:sz w:val="22"/>
          <w:szCs w:val="22"/>
          <w:lang w:val="es-ES"/>
        </w:rPr>
        <w:t xml:space="preserve">USB </w:t>
      </w:r>
      <w:r w:rsidRPr="004054CB">
        <w:rPr>
          <w:rFonts w:ascii="Roboto" w:hAnsi="Roboto"/>
          <w:sz w:val="22"/>
          <w:szCs w:val="22"/>
          <w:lang w:val="es-ES"/>
        </w:rPr>
        <w:t>de tipo C</w:t>
      </w:r>
    </w:p>
    <w:p w14:paraId="3B76A855" w14:textId="3697D553" w:rsidR="004054CB" w:rsidRDefault="00187290" w:rsidP="000B777A">
      <w:pPr>
        <w:pStyle w:val="2"/>
        <w:rPr>
          <w:rFonts w:ascii="Roboto" w:hAnsi="Roboto"/>
          <w:sz w:val="22"/>
          <w:szCs w:val="22"/>
          <w:lang w:val="es-ES"/>
        </w:rPr>
      </w:pPr>
      <w:r w:rsidRPr="004054CB">
        <w:rPr>
          <w:rFonts w:ascii="Roboto" w:hAnsi="Roboto"/>
          <w:sz w:val="22"/>
          <w:szCs w:val="22"/>
          <w:lang w:val="es-ES"/>
        </w:rPr>
        <w:t>Toma de salida de línea</w:t>
      </w:r>
      <w:r w:rsidR="000B777A" w:rsidRPr="004054CB">
        <w:rPr>
          <w:rFonts w:ascii="Roboto" w:hAnsi="Roboto"/>
          <w:sz w:val="22"/>
          <w:szCs w:val="22"/>
          <w:lang w:val="es-ES"/>
        </w:rPr>
        <w:t xml:space="preserve"> (</w:t>
      </w:r>
      <w:r w:rsidRPr="004054CB">
        <w:rPr>
          <w:rFonts w:ascii="Roboto" w:hAnsi="Roboto"/>
          <w:sz w:val="22"/>
          <w:szCs w:val="22"/>
          <w:lang w:val="es-ES"/>
        </w:rPr>
        <w:t xml:space="preserve">mini </w:t>
      </w:r>
      <w:r w:rsidR="000B777A" w:rsidRPr="004054CB">
        <w:rPr>
          <w:rFonts w:ascii="Roboto" w:hAnsi="Roboto"/>
          <w:sz w:val="22"/>
          <w:szCs w:val="22"/>
          <w:lang w:val="es-ES"/>
        </w:rPr>
        <w:t>stereo)</w:t>
      </w:r>
    </w:p>
    <w:p w14:paraId="79DFAF56" w14:textId="77777777" w:rsidR="004054CB" w:rsidRDefault="004054CB">
      <w:pPr>
        <w:rPr>
          <w:rFonts w:ascii="Roboto" w:eastAsiaTheme="majorEastAsia" w:hAnsi="Roboto" w:cs="ＭＳ 明朝"/>
          <w:color w:val="000000" w:themeColor="text1"/>
          <w:szCs w:val="22"/>
          <w:lang w:val="es-ES" w:eastAsia="ja-JP"/>
        </w:rPr>
      </w:pPr>
      <w:r>
        <w:rPr>
          <w:rFonts w:ascii="Roboto" w:hAnsi="Roboto"/>
          <w:szCs w:val="22"/>
          <w:lang w:val="es-ES"/>
        </w:rPr>
        <w:br w:type="page"/>
      </w:r>
    </w:p>
    <w:p w14:paraId="52249F8B" w14:textId="237A3514" w:rsidR="008E0850" w:rsidRPr="004054CB" w:rsidRDefault="00187290" w:rsidP="00C6151E">
      <w:pPr>
        <w:pStyle w:val="1"/>
        <w:rPr>
          <w:rFonts w:ascii="Roboto" w:hAnsi="Roboto"/>
          <w:sz w:val="22"/>
          <w:szCs w:val="22"/>
          <w:lang w:val="es-ES"/>
        </w:rPr>
      </w:pPr>
      <w:r w:rsidRPr="004054CB">
        <w:rPr>
          <w:rFonts w:ascii="Roboto" w:hAnsi="Roboto"/>
          <w:sz w:val="22"/>
          <w:szCs w:val="22"/>
          <w:lang w:val="es-ES"/>
        </w:rPr>
        <w:lastRenderedPageBreak/>
        <w:t>Panel derecho</w:t>
      </w:r>
    </w:p>
    <w:p w14:paraId="62096917" w14:textId="7824EC11" w:rsidR="000B777A" w:rsidRPr="004054CB" w:rsidRDefault="00187290" w:rsidP="008E0850">
      <w:pPr>
        <w:rPr>
          <w:rFonts w:ascii="Roboto" w:eastAsiaTheme="majorHAnsi" w:hAnsi="Roboto"/>
          <w:szCs w:val="22"/>
          <w:lang w:val="es-ES"/>
        </w:rPr>
      </w:pPr>
      <w:r w:rsidRPr="004054CB">
        <w:rPr>
          <w:rFonts w:ascii="Roboto" w:eastAsiaTheme="majorHAnsi" w:hAnsi="Roboto"/>
          <w:szCs w:val="22"/>
          <w:lang w:val="es-ES"/>
        </w:rPr>
        <w:t>Las distintas partes están en el orden siguiente de más lejos a más cerca</w:t>
      </w:r>
      <w:r w:rsidR="000B777A" w:rsidRPr="004054CB">
        <w:rPr>
          <w:rFonts w:ascii="Roboto" w:eastAsiaTheme="majorHAnsi" w:hAnsi="Roboto"/>
          <w:szCs w:val="22"/>
          <w:lang w:val="es-ES"/>
        </w:rPr>
        <w:t>.</w:t>
      </w:r>
    </w:p>
    <w:p w14:paraId="37CF3281" w14:textId="14B97EFB" w:rsidR="00187290" w:rsidRPr="004054CB" w:rsidRDefault="00187290" w:rsidP="00187290">
      <w:pPr>
        <w:pStyle w:val="2"/>
        <w:rPr>
          <w:rFonts w:ascii="Roboto" w:hAnsi="Roboto"/>
          <w:sz w:val="22"/>
          <w:szCs w:val="22"/>
          <w:lang w:val="es-ES"/>
        </w:rPr>
      </w:pPr>
      <w:r w:rsidRPr="004054CB">
        <w:rPr>
          <w:rFonts w:ascii="Roboto" w:hAnsi="Roboto"/>
          <w:sz w:val="22"/>
          <w:szCs w:val="22"/>
          <w:lang w:val="es-ES"/>
        </w:rPr>
        <w:t xml:space="preserve">Toma de entrada combinada 2 con pulsador de liberación situada hacia el extremo del micro de la unidad </w:t>
      </w:r>
    </w:p>
    <w:p w14:paraId="27B9CDD8" w14:textId="77777777" w:rsidR="00187290" w:rsidRPr="004054CB" w:rsidRDefault="00187290" w:rsidP="00187290">
      <w:pPr>
        <w:pStyle w:val="2"/>
        <w:rPr>
          <w:rFonts w:ascii="Roboto" w:hAnsi="Roboto"/>
          <w:sz w:val="22"/>
          <w:szCs w:val="22"/>
          <w:lang w:val="es-ES"/>
        </w:rPr>
      </w:pPr>
      <w:r w:rsidRPr="004054CB">
        <w:rPr>
          <w:rFonts w:ascii="Roboto" w:hAnsi="Roboto"/>
          <w:sz w:val="22"/>
          <w:szCs w:val="22"/>
          <w:lang w:val="es-ES"/>
        </w:rPr>
        <w:t xml:space="preserve">Toma de entrada combinada 4 con pulsador de liberación situada hacia el extremo del interruptor de encendido de la unidad </w:t>
      </w:r>
    </w:p>
    <w:p w14:paraId="27FF2BFA" w14:textId="7FEFDF4F" w:rsidR="000B777A" w:rsidRPr="004054CB" w:rsidRDefault="00D516D3" w:rsidP="00187290">
      <w:pPr>
        <w:pStyle w:val="2"/>
        <w:rPr>
          <w:rFonts w:ascii="Roboto" w:hAnsi="Roboto"/>
          <w:sz w:val="22"/>
          <w:szCs w:val="22"/>
          <w:lang w:val="es-ES"/>
        </w:rPr>
      </w:pPr>
      <w:r w:rsidRPr="004054CB">
        <w:rPr>
          <w:rFonts w:ascii="Roboto" w:hAnsi="Roboto"/>
          <w:sz w:val="22"/>
          <w:szCs w:val="22"/>
          <w:lang w:val="es-ES"/>
        </w:rPr>
        <w:t>Dial de selección situado hacia la parte superior con un botón ENTER debajo</w:t>
      </w:r>
    </w:p>
    <w:p w14:paraId="38CD5CF9" w14:textId="0D984BB8" w:rsidR="00CD2BFB" w:rsidRPr="004054CB" w:rsidRDefault="00187290" w:rsidP="00187290">
      <w:pPr>
        <w:pStyle w:val="2"/>
        <w:numPr>
          <w:ilvl w:val="0"/>
          <w:numId w:val="1"/>
        </w:numPr>
        <w:rPr>
          <w:rFonts w:ascii="Roboto" w:hAnsi="Roboto"/>
          <w:sz w:val="22"/>
          <w:szCs w:val="22"/>
          <w:lang w:val="es-ES"/>
        </w:rPr>
      </w:pPr>
      <w:r w:rsidRPr="004054CB">
        <w:rPr>
          <w:rFonts w:ascii="Roboto" w:hAnsi="Roboto"/>
          <w:sz w:val="22"/>
          <w:szCs w:val="22"/>
          <w:lang w:val="es-ES"/>
        </w:rPr>
        <w:t>Tapa de la ranura de tarjeta microSD (Puede usar la uña sobre la muesca que está cerca del dial de volumen para abrir la tapa. A la hora de introducir una tarjeta microSD, ponga atención para orientar el extremo de la tarjeta que tiene las muescas hacia el extremo del micrófono de forma que el lado que tiene los terminales quede hacia abajo. Introduzca la tarjeta hasta que haga clic cuando haya quedado correctamente insertada. Para extraer la tarjeta, empújela un poco más hacia dentro para que un resorte la expulse ligeramente y después extráigala por completo.)</w:t>
      </w:r>
    </w:p>
    <w:p w14:paraId="51D849EA" w14:textId="63BF0DD3" w:rsidR="008E0850" w:rsidRPr="004054CB" w:rsidRDefault="00187290" w:rsidP="000B777A">
      <w:pPr>
        <w:pStyle w:val="1"/>
        <w:rPr>
          <w:rFonts w:ascii="Roboto" w:hAnsi="Roboto"/>
          <w:sz w:val="22"/>
          <w:szCs w:val="22"/>
          <w:lang w:val="es-ES"/>
        </w:rPr>
      </w:pPr>
      <w:r w:rsidRPr="004054CB">
        <w:rPr>
          <w:rFonts w:ascii="Roboto" w:hAnsi="Roboto"/>
          <w:sz w:val="22"/>
          <w:szCs w:val="22"/>
          <w:lang w:val="es-ES"/>
        </w:rPr>
        <w:t>Panel trasero</w:t>
      </w:r>
    </w:p>
    <w:p w14:paraId="719868A7" w14:textId="5EBA71C8" w:rsidR="000B777A" w:rsidRPr="004054CB" w:rsidRDefault="00187290" w:rsidP="008E0850">
      <w:pPr>
        <w:rPr>
          <w:rFonts w:ascii="Roboto" w:eastAsiaTheme="majorHAnsi" w:hAnsi="Roboto"/>
          <w:szCs w:val="22"/>
          <w:lang w:val="es-ES"/>
        </w:rPr>
      </w:pPr>
      <w:r w:rsidRPr="004054CB">
        <w:rPr>
          <w:rFonts w:ascii="Roboto" w:eastAsiaTheme="majorHAnsi" w:hAnsi="Roboto"/>
          <w:szCs w:val="22"/>
          <w:lang w:val="es-ES"/>
        </w:rPr>
        <w:t>Ponga la unidad boca abajo. Las distintas partes están en el orden siguiente de más lejos a más cerca de usted</w:t>
      </w:r>
      <w:r w:rsidR="000B777A" w:rsidRPr="004054CB">
        <w:rPr>
          <w:rFonts w:ascii="Roboto" w:eastAsiaTheme="majorHAnsi" w:hAnsi="Roboto"/>
          <w:szCs w:val="22"/>
          <w:lang w:val="es-ES"/>
        </w:rPr>
        <w:t>.</w:t>
      </w:r>
    </w:p>
    <w:p w14:paraId="0CF76A3C" w14:textId="77777777" w:rsidR="00187290" w:rsidRPr="004054CB" w:rsidRDefault="00187290" w:rsidP="00187290">
      <w:pPr>
        <w:pStyle w:val="2"/>
        <w:numPr>
          <w:ilvl w:val="0"/>
          <w:numId w:val="1"/>
        </w:numPr>
        <w:rPr>
          <w:rFonts w:ascii="Roboto" w:hAnsi="Roboto"/>
          <w:sz w:val="22"/>
          <w:szCs w:val="22"/>
          <w:lang w:val="es-ES"/>
        </w:rPr>
      </w:pPr>
      <w:r w:rsidRPr="004054CB">
        <w:rPr>
          <w:rFonts w:ascii="Roboto" w:hAnsi="Roboto"/>
          <w:sz w:val="22"/>
          <w:szCs w:val="22"/>
          <w:lang w:val="es-ES"/>
        </w:rPr>
        <w:t>Rosca (6,3 mm) para la fijación de la unidad a un trípode</w:t>
      </w:r>
    </w:p>
    <w:p w14:paraId="0606DCAE" w14:textId="77777777" w:rsidR="00187290" w:rsidRPr="004054CB" w:rsidRDefault="00187290" w:rsidP="00187290">
      <w:pPr>
        <w:pStyle w:val="2"/>
        <w:numPr>
          <w:ilvl w:val="0"/>
          <w:numId w:val="1"/>
        </w:numPr>
        <w:rPr>
          <w:rFonts w:ascii="Roboto" w:hAnsi="Roboto"/>
          <w:sz w:val="22"/>
          <w:szCs w:val="22"/>
          <w:lang w:val="es-ES"/>
        </w:rPr>
      </w:pPr>
      <w:r w:rsidRPr="004054CB">
        <w:rPr>
          <w:rFonts w:ascii="Roboto" w:hAnsi="Roboto"/>
          <w:sz w:val="22"/>
          <w:szCs w:val="22"/>
          <w:lang w:val="es-ES"/>
        </w:rPr>
        <w:t>Tapa de las pilas (Tire de la muesca que está en la parte inferior para abrirla. Use dos pilas de tipo AA. A la hora de introducir las pilas, primero tire de la cinta que hay dentro del compartimento de las pilas hacia el extremo del micro. Después, por encima de esta cinta, introduzca las pilas con los polos negativos colocados hacia los muelles. Cuando vuelva a colocar la tapa de las pilas, doble la cinta hacia abajo para que quede debajo de la tapa. Después, introduzca los dos pequeños salientes de la tapa en las muescas del extremo superior del compartimento de las pilas. Con la tapa alineada con el compartimento, púlsela hacia abajo hasta que haga clic y quede fija en su posición. Para extraer las pilas, tire de la cinta mientras las sujeta con la mano para evitar que salgan volando.)</w:t>
      </w:r>
    </w:p>
    <w:p w14:paraId="0339BBC2" w14:textId="61DD8F42" w:rsidR="00A06C21" w:rsidRPr="004054CB" w:rsidRDefault="000C34B2" w:rsidP="00BC1F08">
      <w:pPr>
        <w:jc w:val="right"/>
        <w:rPr>
          <w:rFonts w:ascii="Roboto" w:hAnsi="Roboto"/>
          <w:szCs w:val="22"/>
          <w:lang w:val="es-ES"/>
        </w:rPr>
      </w:pPr>
      <w:r w:rsidRPr="004054CB">
        <w:rPr>
          <w:rFonts w:ascii="Roboto" w:hAnsi="Roboto"/>
          <w:szCs w:val="22"/>
          <w:lang w:val="es-ES"/>
        </w:rPr>
        <w:br/>
      </w:r>
      <w:r w:rsidRPr="004054CB">
        <w:rPr>
          <w:rFonts w:ascii="Roboto" w:hAnsi="Roboto"/>
          <w:szCs w:val="22"/>
          <w:lang w:val="es-ES"/>
        </w:rPr>
        <w:br/>
      </w:r>
      <w:r w:rsidRPr="004054CB">
        <w:rPr>
          <w:rFonts w:ascii="Roboto" w:hAnsi="Roboto"/>
          <w:szCs w:val="22"/>
          <w:lang w:val="es-ES"/>
        </w:rPr>
        <w:br/>
      </w:r>
      <w:r w:rsidRPr="004054CB">
        <w:rPr>
          <w:rFonts w:ascii="Roboto" w:hAnsi="Roboto"/>
          <w:szCs w:val="22"/>
          <w:lang w:val="es-ES"/>
        </w:rPr>
        <w:br/>
      </w:r>
      <w:r w:rsidR="00A77882">
        <w:rPr>
          <w:rFonts w:ascii="Roboto" w:hAnsi="Roboto"/>
          <w:szCs w:val="22"/>
          <w:lang w:val="es-ES"/>
        </w:rPr>
        <w:br/>
      </w:r>
      <w:r w:rsidR="00A77882">
        <w:rPr>
          <w:rFonts w:ascii="Roboto" w:hAnsi="Roboto"/>
          <w:szCs w:val="22"/>
          <w:lang w:val="es-ES"/>
        </w:rPr>
        <w:br/>
      </w:r>
      <w:r w:rsidR="00A77882">
        <w:rPr>
          <w:rFonts w:ascii="Roboto" w:hAnsi="Roboto"/>
          <w:szCs w:val="22"/>
          <w:lang w:val="es-ES"/>
        </w:rPr>
        <w:br/>
      </w:r>
      <w:r w:rsidR="00A77882">
        <w:rPr>
          <w:rFonts w:ascii="Roboto" w:hAnsi="Roboto"/>
          <w:szCs w:val="22"/>
          <w:lang w:val="es-ES"/>
        </w:rPr>
        <w:br/>
      </w:r>
      <w:r w:rsidR="00A77882">
        <w:rPr>
          <w:rFonts w:ascii="Roboto" w:hAnsi="Roboto"/>
          <w:szCs w:val="22"/>
          <w:lang w:val="es-ES"/>
        </w:rPr>
        <w:br/>
      </w:r>
      <w:r w:rsidR="00A77882">
        <w:rPr>
          <w:rFonts w:ascii="Roboto" w:hAnsi="Roboto"/>
          <w:szCs w:val="22"/>
          <w:lang w:val="es-ES"/>
        </w:rPr>
        <w:br/>
      </w:r>
      <w:r w:rsidR="00A77882">
        <w:rPr>
          <w:rFonts w:ascii="Roboto" w:hAnsi="Roboto"/>
          <w:szCs w:val="22"/>
          <w:lang w:val="es-ES"/>
        </w:rPr>
        <w:br/>
      </w:r>
      <w:r w:rsidR="00A77882">
        <w:rPr>
          <w:rFonts w:ascii="Roboto" w:hAnsi="Roboto"/>
          <w:szCs w:val="22"/>
          <w:lang w:val="es-ES"/>
        </w:rPr>
        <w:br/>
      </w:r>
      <w:r w:rsidR="00A77882">
        <w:rPr>
          <w:rFonts w:ascii="Roboto" w:hAnsi="Roboto"/>
          <w:szCs w:val="22"/>
          <w:lang w:val="es-ES"/>
        </w:rPr>
        <w:br/>
      </w:r>
      <w:r w:rsidR="00A77882">
        <w:rPr>
          <w:rFonts w:ascii="Roboto" w:hAnsi="Roboto"/>
          <w:szCs w:val="22"/>
          <w:lang w:val="es-ES"/>
        </w:rPr>
        <w:br/>
      </w:r>
      <w:r w:rsidR="00A77882">
        <w:rPr>
          <w:rFonts w:ascii="Roboto" w:hAnsi="Roboto"/>
          <w:szCs w:val="22"/>
          <w:lang w:val="es-ES"/>
        </w:rPr>
        <w:br/>
      </w:r>
      <w:r w:rsidRPr="004054CB">
        <w:rPr>
          <w:rFonts w:ascii="Roboto" w:hAnsi="Roboto"/>
          <w:szCs w:val="22"/>
          <w:lang w:val="es-ES"/>
        </w:rPr>
        <w:br/>
      </w:r>
      <w:r w:rsidRPr="004054CB">
        <w:rPr>
          <w:rFonts w:ascii="Roboto" w:hAnsi="Roboto"/>
          <w:szCs w:val="22"/>
          <w:lang w:val="es-ES"/>
        </w:rPr>
        <w:br/>
      </w:r>
      <w:r w:rsidRPr="004054CB">
        <w:rPr>
          <w:rFonts w:ascii="Roboto" w:hAnsi="Roboto"/>
          <w:szCs w:val="22"/>
          <w:lang w:val="es-ES"/>
        </w:rPr>
        <w:br/>
      </w:r>
      <w:r w:rsidRPr="004054CB">
        <w:rPr>
          <w:rFonts w:ascii="Roboto" w:hAnsi="Roboto"/>
          <w:szCs w:val="22"/>
          <w:lang w:val="es-ES"/>
        </w:rPr>
        <w:br/>
      </w:r>
      <w:r w:rsidRPr="004054CB">
        <w:rPr>
          <w:rFonts w:ascii="Roboto" w:hAnsi="Roboto"/>
          <w:szCs w:val="22"/>
          <w:lang w:val="es-ES"/>
        </w:rPr>
        <w:br/>
      </w:r>
      <w:r w:rsidRPr="004054CB">
        <w:rPr>
          <w:rFonts w:ascii="Roboto" w:hAnsi="Roboto"/>
          <w:szCs w:val="22"/>
          <w:lang w:val="es-ES"/>
        </w:rPr>
        <w:br/>
      </w:r>
      <w:r w:rsidRPr="004054CB">
        <w:rPr>
          <w:rFonts w:ascii="Roboto" w:hAnsi="Roboto"/>
          <w:szCs w:val="22"/>
          <w:lang w:val="es-ES"/>
        </w:rPr>
        <w:br/>
      </w:r>
      <w:r w:rsidR="000B777A" w:rsidRPr="004054CB">
        <w:rPr>
          <w:rFonts w:ascii="Roboto" w:hAnsi="Roboto"/>
          <w:szCs w:val="22"/>
          <w:lang w:val="es-ES"/>
        </w:rPr>
        <w:t xml:space="preserve">© 2024 ZOOM CORPORATION </w:t>
      </w:r>
      <w:r w:rsidRPr="004054CB">
        <w:rPr>
          <w:rFonts w:ascii="Roboto" w:hAnsi="Roboto"/>
          <w:szCs w:val="22"/>
          <w:lang w:val="es-ES"/>
        </w:rPr>
        <w:t>Z2I-523</w:t>
      </w:r>
      <w:r w:rsidR="00FE427C">
        <w:rPr>
          <w:rFonts w:ascii="Roboto" w:hAnsi="Roboto" w:hint="eastAsia"/>
          <w:szCs w:val="22"/>
          <w:lang w:val="es-ES" w:eastAsia="ja-JP"/>
        </w:rPr>
        <w:t>8</w:t>
      </w:r>
      <w:r w:rsidRPr="004054CB">
        <w:rPr>
          <w:rFonts w:ascii="Roboto" w:hAnsi="Roboto"/>
          <w:szCs w:val="22"/>
          <w:lang w:val="es-ES"/>
        </w:rPr>
        <w:t>-01</w:t>
      </w:r>
    </w:p>
    <w:sectPr w:rsidR="00A06C21" w:rsidRPr="004054CB" w:rsidSect="009A7620">
      <w:headerReference w:type="default" r:id="rId7"/>
      <w:footerReference w:type="default" r:id="rId8"/>
      <w:pgSz w:w="11906" w:h="16838"/>
      <w:pgMar w:top="1440" w:right="1440" w:bottom="1440" w:left="1440" w:header="3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FE3B2C" w14:textId="77777777" w:rsidR="00E971EF" w:rsidRDefault="00E971EF">
      <w:r>
        <w:separator/>
      </w:r>
    </w:p>
  </w:endnote>
  <w:endnote w:type="continuationSeparator" w:id="0">
    <w:p w14:paraId="251216AE" w14:textId="77777777" w:rsidR="00E971EF" w:rsidRDefault="00E97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479630"/>
      <w:docPartObj>
        <w:docPartGallery w:val="Page Numbers (Bottom of Page)"/>
        <w:docPartUnique/>
      </w:docPartObj>
    </w:sdtPr>
    <w:sdtEndPr/>
    <w:sdtContent>
      <w:p w14:paraId="7E267562" w14:textId="77777777" w:rsidR="00BC1F08" w:rsidRDefault="00BC1F08">
        <w:pPr>
          <w:pStyle w:val="ac"/>
          <w:jc w:val="center"/>
        </w:pPr>
        <w:r>
          <w:fldChar w:fldCharType="begin"/>
        </w:r>
        <w:r>
          <w:instrText>PAGE   \* MERGEFORMAT</w:instrText>
        </w:r>
        <w:r>
          <w:fldChar w:fldCharType="separate"/>
        </w:r>
        <w:r>
          <w:t>2</w:t>
        </w:r>
        <w:r>
          <w:fldChar w:fldCharType="end"/>
        </w:r>
      </w:p>
    </w:sdtContent>
  </w:sdt>
  <w:p w14:paraId="24723ED1" w14:textId="77777777" w:rsidR="00BC1F08" w:rsidRDefault="00BC1F0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DB8BC" w14:textId="77777777" w:rsidR="00E971EF" w:rsidRDefault="00E971EF">
      <w:r>
        <w:separator/>
      </w:r>
    </w:p>
  </w:footnote>
  <w:footnote w:type="continuationSeparator" w:id="0">
    <w:p w14:paraId="14D37D43" w14:textId="77777777" w:rsidR="00E971EF" w:rsidRDefault="00E97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2B4F0" w14:textId="77777777" w:rsidR="00BC1F08" w:rsidRDefault="00BC1F08" w:rsidP="006F065E">
    <w:pPr>
      <w:pStyle w:val="aa"/>
    </w:pPr>
    <w:r>
      <w:rPr>
        <w:noProof/>
      </w:rPr>
      <w:drawing>
        <wp:anchor distT="0" distB="0" distL="114300" distR="114300" simplePos="0" relativeHeight="251659264" behindDoc="0" locked="0" layoutInCell="1" allowOverlap="1" wp14:anchorId="699E8952" wp14:editId="4CD921BB">
          <wp:simplePos x="0" y="0"/>
          <wp:positionH relativeFrom="margin">
            <wp:posOffset>-371475</wp:posOffset>
          </wp:positionH>
          <wp:positionV relativeFrom="paragraph">
            <wp:posOffset>-219710</wp:posOffset>
          </wp:positionV>
          <wp:extent cx="6789420" cy="730885"/>
          <wp:effectExtent l="0" t="0" r="0" b="0"/>
          <wp:wrapSquare wrapText="bothSides"/>
          <wp:docPr id="706204190" name="図 1" descr="ZOO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204190" name="図 1" descr="ZOOM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89420" cy="7308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96AC5"/>
    <w:multiLevelType w:val="hybridMultilevel"/>
    <w:tmpl w:val="86F03B90"/>
    <w:lvl w:ilvl="0" w:tplc="50648528">
      <w:start w:val="1"/>
      <w:numFmt w:val="bullet"/>
      <w:pStyle w:val="JA"/>
      <w:lvlText w:val="-"/>
      <w:lvlJc w:val="left"/>
      <w:pPr>
        <w:ind w:left="720" w:hanging="360"/>
      </w:pPr>
      <w:rPr>
        <w:rFonts w:ascii="Times New Roman" w:eastAsia="Times New Roman" w:hAnsi="Times New Roman" w:cs="Times New Roman" w:hint="default"/>
      </w:rPr>
    </w:lvl>
    <w:lvl w:ilvl="1" w:tplc="E7D22044">
      <w:start w:val="1"/>
      <w:numFmt w:val="bullet"/>
      <w:lvlText w:val="○"/>
      <w:lvlJc w:val="left"/>
      <w:pPr>
        <w:ind w:left="1636" w:hanging="360"/>
      </w:pPr>
      <w:rPr>
        <w:rFonts w:ascii="ＭＳ 明朝" w:eastAsia="ＭＳ 明朝" w:hAnsi="ＭＳ 明朝" w:hint="eastAsia"/>
      </w:rPr>
    </w:lvl>
    <w:lvl w:ilvl="2" w:tplc="1D8011E0">
      <w:start w:val="1"/>
      <w:numFmt w:val="bullet"/>
      <w:pStyle w:val="4"/>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157307"/>
    <w:multiLevelType w:val="hybridMultilevel"/>
    <w:tmpl w:val="13227FB8"/>
    <w:lvl w:ilvl="0" w:tplc="0DF85D28">
      <w:start w:val="1"/>
      <w:numFmt w:val="bullet"/>
      <w:pStyle w:val="3"/>
      <w:lvlText w:val="○"/>
      <w:lvlJc w:val="left"/>
      <w:pPr>
        <w:ind w:left="1710" w:hanging="440"/>
      </w:pPr>
      <w:rPr>
        <w:rFonts w:ascii="ＭＳ 明朝" w:eastAsia="ＭＳ 明朝" w:hAnsi="ＭＳ 明朝" w:hint="eastAsia"/>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num w:numId="1" w16cid:durableId="245461718">
    <w:abstractNumId w:val="0"/>
  </w:num>
  <w:num w:numId="2" w16cid:durableId="1453136114">
    <w:abstractNumId w:val="0"/>
  </w:num>
  <w:num w:numId="3" w16cid:durableId="1024597829">
    <w:abstractNumId w:val="1"/>
  </w:num>
  <w:num w:numId="4" w16cid:durableId="1581862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hyphenationZone w:val="42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77A"/>
    <w:rsid w:val="00062A2E"/>
    <w:rsid w:val="00077306"/>
    <w:rsid w:val="000970B3"/>
    <w:rsid w:val="000B777A"/>
    <w:rsid w:val="000C34B2"/>
    <w:rsid w:val="000E3803"/>
    <w:rsid w:val="00187290"/>
    <w:rsid w:val="001B7EF7"/>
    <w:rsid w:val="002227CA"/>
    <w:rsid w:val="00247D6C"/>
    <w:rsid w:val="00254174"/>
    <w:rsid w:val="002608AF"/>
    <w:rsid w:val="00285595"/>
    <w:rsid w:val="002A6A37"/>
    <w:rsid w:val="002B5A8E"/>
    <w:rsid w:val="002C3D50"/>
    <w:rsid w:val="0034272B"/>
    <w:rsid w:val="003C3103"/>
    <w:rsid w:val="004054CB"/>
    <w:rsid w:val="00453FF4"/>
    <w:rsid w:val="0045608A"/>
    <w:rsid w:val="00460ABF"/>
    <w:rsid w:val="004C627A"/>
    <w:rsid w:val="004E1CD7"/>
    <w:rsid w:val="004E27C7"/>
    <w:rsid w:val="004E2DBE"/>
    <w:rsid w:val="00501E89"/>
    <w:rsid w:val="00511EE6"/>
    <w:rsid w:val="0059724D"/>
    <w:rsid w:val="005A30CA"/>
    <w:rsid w:val="005B05BE"/>
    <w:rsid w:val="005F5223"/>
    <w:rsid w:val="00637866"/>
    <w:rsid w:val="006907C3"/>
    <w:rsid w:val="006D1829"/>
    <w:rsid w:val="006E3CC5"/>
    <w:rsid w:val="00720FFE"/>
    <w:rsid w:val="007B7D8C"/>
    <w:rsid w:val="007F2F4C"/>
    <w:rsid w:val="008253B0"/>
    <w:rsid w:val="00845252"/>
    <w:rsid w:val="008A635C"/>
    <w:rsid w:val="008E0850"/>
    <w:rsid w:val="00952E41"/>
    <w:rsid w:val="009A7620"/>
    <w:rsid w:val="009F310F"/>
    <w:rsid w:val="00A06C21"/>
    <w:rsid w:val="00A64492"/>
    <w:rsid w:val="00A77882"/>
    <w:rsid w:val="00AA09EE"/>
    <w:rsid w:val="00BC1F08"/>
    <w:rsid w:val="00BF18D6"/>
    <w:rsid w:val="00C538FD"/>
    <w:rsid w:val="00C54303"/>
    <w:rsid w:val="00C6151E"/>
    <w:rsid w:val="00CB2195"/>
    <w:rsid w:val="00CD2BFB"/>
    <w:rsid w:val="00D13FBB"/>
    <w:rsid w:val="00D5122A"/>
    <w:rsid w:val="00D516D3"/>
    <w:rsid w:val="00D7174B"/>
    <w:rsid w:val="00D76436"/>
    <w:rsid w:val="00D952C0"/>
    <w:rsid w:val="00DC40D0"/>
    <w:rsid w:val="00DD3F4E"/>
    <w:rsid w:val="00E104EA"/>
    <w:rsid w:val="00E23867"/>
    <w:rsid w:val="00E318ED"/>
    <w:rsid w:val="00E971EF"/>
    <w:rsid w:val="00EC3A2E"/>
    <w:rsid w:val="00EE07FA"/>
    <w:rsid w:val="00F55870"/>
    <w:rsid w:val="00F826E6"/>
    <w:rsid w:val="00F962AA"/>
    <w:rsid w:val="00FD634F"/>
    <w:rsid w:val="00FE42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9C0F0F"/>
  <w15:chartTrackingRefBased/>
  <w15:docId w15:val="{F9D374D2-23F2-4603-865A-2D3D64E16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4303"/>
    <w:rPr>
      <w:kern w:val="0"/>
      <w:sz w:val="22"/>
      <w:szCs w:val="24"/>
      <w:lang w:eastAsia="en-US"/>
    </w:rPr>
  </w:style>
  <w:style w:type="paragraph" w:styleId="1">
    <w:name w:val="heading 1"/>
    <w:basedOn w:val="a"/>
    <w:next w:val="a"/>
    <w:link w:val="10"/>
    <w:uiPriority w:val="9"/>
    <w:qFormat/>
    <w:rsid w:val="00C54303"/>
    <w:pPr>
      <w:keepNext/>
      <w:keepLines/>
      <w:spacing w:before="240"/>
      <w:outlineLvl w:val="0"/>
    </w:pPr>
    <w:rPr>
      <w:rFonts w:ascii="游ゴシック" w:eastAsia="游ゴシック" w:hAnsi="游ゴシック" w:cs="Times New Roman"/>
      <w:color w:val="000000" w:themeColor="text1"/>
      <w:sz w:val="24"/>
      <w:lang w:eastAsia="ja-JP"/>
    </w:rPr>
  </w:style>
  <w:style w:type="paragraph" w:styleId="2">
    <w:name w:val="heading 2"/>
    <w:basedOn w:val="JA"/>
    <w:next w:val="a"/>
    <w:link w:val="20"/>
    <w:uiPriority w:val="9"/>
    <w:unhideWhenUsed/>
    <w:qFormat/>
    <w:rsid w:val="00C54303"/>
    <w:pPr>
      <w:outlineLvl w:val="1"/>
    </w:pPr>
  </w:style>
  <w:style w:type="paragraph" w:styleId="3">
    <w:name w:val="heading 3"/>
    <w:basedOn w:val="a0"/>
    <w:next w:val="a"/>
    <w:link w:val="30"/>
    <w:uiPriority w:val="9"/>
    <w:unhideWhenUsed/>
    <w:qFormat/>
    <w:rsid w:val="00C54303"/>
    <w:pPr>
      <w:numPr>
        <w:numId w:val="3"/>
      </w:numPr>
      <w:ind w:leftChars="550" w:left="550"/>
      <w:outlineLvl w:val="2"/>
    </w:pPr>
    <w:rPr>
      <w:rFonts w:eastAsiaTheme="majorEastAsia"/>
    </w:rPr>
  </w:style>
  <w:style w:type="paragraph" w:styleId="4">
    <w:name w:val="heading 4"/>
    <w:basedOn w:val="3"/>
    <w:next w:val="a"/>
    <w:link w:val="40"/>
    <w:uiPriority w:val="9"/>
    <w:unhideWhenUsed/>
    <w:qFormat/>
    <w:rsid w:val="00C54303"/>
    <w:pPr>
      <w:numPr>
        <w:ilvl w:val="2"/>
        <w:numId w:val="4"/>
      </w:numPr>
      <w:ind w:leftChars="800" w:left="800"/>
      <w:outlineLvl w:val="3"/>
    </w:pPr>
    <w:rPr>
      <w:sz w:val="21"/>
    </w:rPr>
  </w:style>
  <w:style w:type="paragraph" w:styleId="5">
    <w:name w:val="heading 5"/>
    <w:basedOn w:val="a"/>
    <w:next w:val="a"/>
    <w:link w:val="50"/>
    <w:uiPriority w:val="9"/>
    <w:semiHidden/>
    <w:unhideWhenUsed/>
    <w:qFormat/>
    <w:rsid w:val="000B777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B777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B777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B777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B777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C54303"/>
    <w:rPr>
      <w:rFonts w:ascii="游ゴシック" w:eastAsia="游ゴシック" w:hAnsi="游ゴシック" w:cs="Times New Roman"/>
      <w:color w:val="000000" w:themeColor="text1"/>
      <w:kern w:val="0"/>
      <w:sz w:val="24"/>
      <w:szCs w:val="24"/>
      <w:lang w:val="en-US"/>
    </w:rPr>
  </w:style>
  <w:style w:type="character" w:customStyle="1" w:styleId="20">
    <w:name w:val="見出し 2 (文字)"/>
    <w:basedOn w:val="a1"/>
    <w:link w:val="2"/>
    <w:uiPriority w:val="9"/>
    <w:rsid w:val="00C54303"/>
    <w:rPr>
      <w:rFonts w:asciiTheme="majorEastAsia" w:eastAsiaTheme="majorEastAsia" w:hAnsiTheme="majorEastAsia" w:cs="ＭＳ 明朝"/>
      <w:color w:val="000000" w:themeColor="text1"/>
      <w:kern w:val="0"/>
      <w:sz w:val="24"/>
      <w:szCs w:val="24"/>
    </w:rPr>
  </w:style>
  <w:style w:type="character" w:customStyle="1" w:styleId="30">
    <w:name w:val="見出し 3 (文字)"/>
    <w:basedOn w:val="a1"/>
    <w:link w:val="3"/>
    <w:uiPriority w:val="9"/>
    <w:rsid w:val="00C54303"/>
    <w:rPr>
      <w:rFonts w:eastAsiaTheme="majorEastAsia"/>
      <w:kern w:val="0"/>
      <w:sz w:val="22"/>
      <w:szCs w:val="24"/>
      <w:lang w:val="en-US" w:eastAsia="en-US"/>
    </w:rPr>
  </w:style>
  <w:style w:type="character" w:customStyle="1" w:styleId="40">
    <w:name w:val="見出し 4 (文字)"/>
    <w:basedOn w:val="a1"/>
    <w:link w:val="4"/>
    <w:uiPriority w:val="9"/>
    <w:rsid w:val="00C54303"/>
    <w:rPr>
      <w:rFonts w:eastAsiaTheme="majorEastAsia"/>
      <w:kern w:val="0"/>
      <w:szCs w:val="24"/>
      <w:lang w:val="en-US" w:eastAsia="en-US"/>
    </w:rPr>
  </w:style>
  <w:style w:type="character" w:customStyle="1" w:styleId="50">
    <w:name w:val="見出し 5 (文字)"/>
    <w:basedOn w:val="a1"/>
    <w:link w:val="5"/>
    <w:uiPriority w:val="9"/>
    <w:semiHidden/>
    <w:rsid w:val="000B777A"/>
    <w:rPr>
      <w:rFonts w:asciiTheme="majorHAnsi" w:eastAsiaTheme="majorEastAsia" w:hAnsiTheme="majorHAnsi" w:cstheme="majorBidi"/>
      <w:color w:val="000000" w:themeColor="text1"/>
    </w:rPr>
  </w:style>
  <w:style w:type="character" w:customStyle="1" w:styleId="60">
    <w:name w:val="見出し 6 (文字)"/>
    <w:basedOn w:val="a1"/>
    <w:link w:val="6"/>
    <w:uiPriority w:val="9"/>
    <w:semiHidden/>
    <w:rsid w:val="000B777A"/>
    <w:rPr>
      <w:rFonts w:asciiTheme="majorHAnsi" w:eastAsiaTheme="majorEastAsia" w:hAnsiTheme="majorHAnsi" w:cstheme="majorBidi"/>
      <w:color w:val="000000" w:themeColor="text1"/>
    </w:rPr>
  </w:style>
  <w:style w:type="character" w:customStyle="1" w:styleId="70">
    <w:name w:val="見出し 7 (文字)"/>
    <w:basedOn w:val="a1"/>
    <w:link w:val="7"/>
    <w:uiPriority w:val="9"/>
    <w:semiHidden/>
    <w:rsid w:val="000B777A"/>
    <w:rPr>
      <w:rFonts w:asciiTheme="majorHAnsi" w:eastAsiaTheme="majorEastAsia" w:hAnsiTheme="majorHAnsi" w:cstheme="majorBidi"/>
      <w:color w:val="000000" w:themeColor="text1"/>
    </w:rPr>
  </w:style>
  <w:style w:type="character" w:customStyle="1" w:styleId="80">
    <w:name w:val="見出し 8 (文字)"/>
    <w:basedOn w:val="a1"/>
    <w:link w:val="8"/>
    <w:uiPriority w:val="9"/>
    <w:semiHidden/>
    <w:rsid w:val="000B777A"/>
    <w:rPr>
      <w:rFonts w:asciiTheme="majorHAnsi" w:eastAsiaTheme="majorEastAsia" w:hAnsiTheme="majorHAnsi" w:cstheme="majorBidi"/>
      <w:color w:val="000000" w:themeColor="text1"/>
    </w:rPr>
  </w:style>
  <w:style w:type="character" w:customStyle="1" w:styleId="90">
    <w:name w:val="見出し 9 (文字)"/>
    <w:basedOn w:val="a1"/>
    <w:link w:val="9"/>
    <w:uiPriority w:val="9"/>
    <w:semiHidden/>
    <w:rsid w:val="000B777A"/>
    <w:rPr>
      <w:rFonts w:asciiTheme="majorHAnsi" w:eastAsiaTheme="majorEastAsia" w:hAnsiTheme="majorHAnsi" w:cstheme="majorBidi"/>
      <w:color w:val="000000" w:themeColor="text1"/>
    </w:rPr>
  </w:style>
  <w:style w:type="paragraph" w:styleId="a4">
    <w:name w:val="Title"/>
    <w:basedOn w:val="a"/>
    <w:next w:val="a"/>
    <w:link w:val="a5"/>
    <w:uiPriority w:val="10"/>
    <w:qFormat/>
    <w:rsid w:val="00C54303"/>
    <w:rPr>
      <w:rFonts w:ascii="游ゴシック" w:eastAsia="游ゴシック" w:hAnsi="游ゴシック"/>
      <w:b/>
      <w:bCs/>
      <w:color w:val="000000" w:themeColor="text1"/>
      <w:lang w:eastAsia="ja-JP"/>
    </w:rPr>
  </w:style>
  <w:style w:type="character" w:customStyle="1" w:styleId="a5">
    <w:name w:val="表題 (文字)"/>
    <w:basedOn w:val="a1"/>
    <w:link w:val="a4"/>
    <w:uiPriority w:val="10"/>
    <w:rsid w:val="00C54303"/>
    <w:rPr>
      <w:rFonts w:ascii="游ゴシック" w:eastAsia="游ゴシック" w:hAnsi="游ゴシック"/>
      <w:b/>
      <w:bCs/>
      <w:color w:val="000000" w:themeColor="text1"/>
      <w:kern w:val="0"/>
      <w:sz w:val="22"/>
      <w:szCs w:val="24"/>
      <w:lang w:val="en-US"/>
    </w:rPr>
  </w:style>
  <w:style w:type="paragraph" w:styleId="a6">
    <w:name w:val="Subtitle"/>
    <w:basedOn w:val="a"/>
    <w:next w:val="a"/>
    <w:link w:val="a7"/>
    <w:uiPriority w:val="11"/>
    <w:qFormat/>
    <w:rsid w:val="000B777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題 (文字)"/>
    <w:basedOn w:val="a1"/>
    <w:link w:val="a6"/>
    <w:uiPriority w:val="11"/>
    <w:rsid w:val="000B777A"/>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0B777A"/>
    <w:pPr>
      <w:spacing w:before="160" w:after="160"/>
      <w:jc w:val="center"/>
    </w:pPr>
    <w:rPr>
      <w:i/>
      <w:iCs/>
      <w:color w:val="404040" w:themeColor="text1" w:themeTint="BF"/>
    </w:rPr>
  </w:style>
  <w:style w:type="character" w:customStyle="1" w:styleId="a9">
    <w:name w:val="引用文 (文字)"/>
    <w:basedOn w:val="a1"/>
    <w:link w:val="a8"/>
    <w:uiPriority w:val="29"/>
    <w:rsid w:val="000B777A"/>
    <w:rPr>
      <w:i/>
      <w:iCs/>
      <w:color w:val="404040" w:themeColor="text1" w:themeTint="BF"/>
    </w:rPr>
  </w:style>
  <w:style w:type="paragraph" w:styleId="a0">
    <w:name w:val="List Paragraph"/>
    <w:basedOn w:val="a"/>
    <w:uiPriority w:val="34"/>
    <w:qFormat/>
    <w:rsid w:val="00C54303"/>
    <w:pPr>
      <w:ind w:left="720"/>
      <w:contextualSpacing/>
    </w:pPr>
  </w:style>
  <w:style w:type="character" w:styleId="21">
    <w:name w:val="Intense Emphasis"/>
    <w:basedOn w:val="a1"/>
    <w:uiPriority w:val="21"/>
    <w:qFormat/>
    <w:rsid w:val="000B777A"/>
    <w:rPr>
      <w:i/>
      <w:iCs/>
      <w:color w:val="0F4761" w:themeColor="accent1" w:themeShade="BF"/>
    </w:rPr>
  </w:style>
  <w:style w:type="paragraph" w:styleId="22">
    <w:name w:val="Intense Quote"/>
    <w:basedOn w:val="a"/>
    <w:next w:val="a"/>
    <w:link w:val="23"/>
    <w:uiPriority w:val="30"/>
    <w:qFormat/>
    <w:rsid w:val="000B77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1"/>
    <w:link w:val="22"/>
    <w:uiPriority w:val="30"/>
    <w:rsid w:val="000B777A"/>
    <w:rPr>
      <w:i/>
      <w:iCs/>
      <w:color w:val="0F4761" w:themeColor="accent1" w:themeShade="BF"/>
    </w:rPr>
  </w:style>
  <w:style w:type="character" w:styleId="24">
    <w:name w:val="Intense Reference"/>
    <w:basedOn w:val="a1"/>
    <w:uiPriority w:val="32"/>
    <w:qFormat/>
    <w:rsid w:val="000B777A"/>
    <w:rPr>
      <w:b/>
      <w:bCs/>
      <w:smallCaps/>
      <w:color w:val="0F4761" w:themeColor="accent1" w:themeShade="BF"/>
      <w:spacing w:val="5"/>
    </w:rPr>
  </w:style>
  <w:style w:type="paragraph" w:customStyle="1" w:styleId="JA">
    <w:name w:val="標準JA"/>
    <w:basedOn w:val="a0"/>
    <w:qFormat/>
    <w:rsid w:val="00C54303"/>
    <w:pPr>
      <w:numPr>
        <w:numId w:val="4"/>
      </w:numPr>
    </w:pPr>
    <w:rPr>
      <w:rFonts w:asciiTheme="majorEastAsia" w:eastAsiaTheme="majorEastAsia" w:hAnsiTheme="majorEastAsia" w:cs="ＭＳ 明朝"/>
      <w:color w:val="000000" w:themeColor="text1"/>
      <w:sz w:val="24"/>
      <w:lang w:eastAsia="ja-JP"/>
    </w:rPr>
  </w:style>
  <w:style w:type="paragraph" w:styleId="aa">
    <w:name w:val="header"/>
    <w:basedOn w:val="a"/>
    <w:link w:val="ab"/>
    <w:uiPriority w:val="99"/>
    <w:unhideWhenUsed/>
    <w:rsid w:val="00C54303"/>
    <w:pPr>
      <w:tabs>
        <w:tab w:val="center" w:pos="4252"/>
        <w:tab w:val="right" w:pos="8504"/>
      </w:tabs>
      <w:snapToGrid w:val="0"/>
    </w:pPr>
  </w:style>
  <w:style w:type="character" w:customStyle="1" w:styleId="ab">
    <w:name w:val="ヘッダー (文字)"/>
    <w:basedOn w:val="a1"/>
    <w:link w:val="aa"/>
    <w:uiPriority w:val="99"/>
    <w:rsid w:val="00C54303"/>
    <w:rPr>
      <w:kern w:val="0"/>
      <w:sz w:val="22"/>
      <w:szCs w:val="24"/>
      <w:lang w:val="en-US" w:eastAsia="en-US"/>
    </w:rPr>
  </w:style>
  <w:style w:type="paragraph" w:styleId="ac">
    <w:name w:val="footer"/>
    <w:basedOn w:val="a"/>
    <w:link w:val="ad"/>
    <w:uiPriority w:val="99"/>
    <w:unhideWhenUsed/>
    <w:rsid w:val="00C54303"/>
    <w:pPr>
      <w:tabs>
        <w:tab w:val="center" w:pos="4252"/>
        <w:tab w:val="right" w:pos="8504"/>
      </w:tabs>
      <w:snapToGrid w:val="0"/>
    </w:pPr>
  </w:style>
  <w:style w:type="character" w:customStyle="1" w:styleId="ad">
    <w:name w:val="フッター (文字)"/>
    <w:basedOn w:val="a1"/>
    <w:link w:val="ac"/>
    <w:uiPriority w:val="99"/>
    <w:rsid w:val="00C54303"/>
    <w:rPr>
      <w:kern w:val="0"/>
      <w:sz w:val="22"/>
      <w:szCs w:val="24"/>
      <w:lang w:val="en-US" w:eastAsia="en-US"/>
    </w:rPr>
  </w:style>
  <w:style w:type="paragraph" w:styleId="ae">
    <w:name w:val="No Spacing"/>
    <w:uiPriority w:val="1"/>
    <w:qFormat/>
    <w:rsid w:val="00C54303"/>
    <w:rPr>
      <w:kern w:val="0"/>
      <w:sz w:val="22"/>
      <w:szCs w:val="24"/>
      <w:lang w:eastAsia="en-US"/>
    </w:rPr>
  </w:style>
  <w:style w:type="paragraph" w:styleId="af">
    <w:name w:val="annotation text"/>
    <w:uiPriority w:val="99"/>
    <w:semiHidden/>
    <w:unhideWhenUsed/>
    <w:rPr>
      <w:sz w:val="20"/>
      <w:szCs w:val="20"/>
    </w:rPr>
  </w:style>
  <w:style w:type="character" w:styleId="af0">
    <w:name w:val="annotation reference"/>
    <w:uiPriority w:val="99"/>
    <w:semiHidden/>
    <w:unhideWhenUsed/>
    <w:rPr>
      <w:sz w:val="16"/>
      <w:szCs w:val="16"/>
    </w:rPr>
  </w:style>
  <w:style w:type="paragraph" w:styleId="af1">
    <w:name w:val="Revision"/>
    <w:hidden/>
    <w:uiPriority w:val="99"/>
    <w:semiHidden/>
    <w:rsid w:val="005B05BE"/>
    <w:rPr>
      <w:kern w:val="0"/>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1087</Words>
  <Characters>6198</Characters>
  <DocSecurity>0</DocSecurity>
  <Lines>51</Lines>
  <Paragraphs>14</Paragraphs>
  <ScaleCrop>false</ScaleCrop>
  <HeadingPairs>
    <vt:vector size="4" baseType="variant">
      <vt:variant>
        <vt:lpstr>Título</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2024-07-19T15:32:00Z</dcterms:created>
  <dcterms:modified xsi:type="dcterms:W3CDTF">2025-05-21T04:45:00Z</dcterms:modified>
</cp:coreProperties>
</file>