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1BF0F" w14:textId="69792F36" w:rsidR="00C43F52" w:rsidRPr="00012DF8" w:rsidRDefault="00C43F52" w:rsidP="00C43F52">
      <w:pPr>
        <w:pStyle w:val="Title"/>
        <w:rPr>
          <w:rFonts w:ascii="Times New Roman" w:hAnsi="Times New Roman" w:cs="Times New Roman"/>
          <w:color w:val="auto"/>
          <w:sz w:val="32"/>
          <w:szCs w:val="32"/>
        </w:rPr>
      </w:pPr>
      <w:r w:rsidRPr="00012DF8">
        <w:rPr>
          <w:rFonts w:ascii="Times New Roman" w:hAnsi="Times New Roman"/>
          <w:color w:val="auto"/>
          <w:sz w:val="32"/>
        </w:rPr>
        <w:t>Description du H1 XLR ZOOM (pour les utilisateurs de lecteurs d'écran)</w:t>
      </w:r>
    </w:p>
    <w:p w14:paraId="1B8B837C" w14:textId="77777777" w:rsidR="00C43F52" w:rsidRPr="00012DF8" w:rsidRDefault="00C43F52" w:rsidP="00C43F52">
      <w:pPr>
        <w:rPr>
          <w:rFonts w:ascii="Times New Roman" w:eastAsiaTheme="majorEastAsia" w:hAnsi="Times New Roman" w:cs="Times New Roman"/>
          <w:sz w:val="24"/>
        </w:rPr>
      </w:pPr>
      <w:r w:rsidRPr="00012DF8">
        <w:rPr>
          <w:rFonts w:ascii="Times New Roman" w:hAnsi="Times New Roman"/>
          <w:sz w:val="24"/>
        </w:rPr>
        <w:t>Placez l'appareil sur une table, la face comportant le plus grand nombre de boutons tournée vers le haut. Tournez l'appareil de manière à ce que l’extrémité où se trouvent les deux prises mixtes et leurs languettes de déverrouillage soit loin de vous.</w:t>
      </w:r>
    </w:p>
    <w:p w14:paraId="523FE823" w14:textId="0DC93383" w:rsidR="00C43F52" w:rsidRPr="00012DF8" w:rsidRDefault="00C43F52" w:rsidP="00C43F52">
      <w:pPr>
        <w:rPr>
          <w:rFonts w:ascii="Times New Roman" w:eastAsiaTheme="majorEastAsia" w:hAnsi="Times New Roman" w:cs="Times New Roman"/>
          <w:sz w:val="24"/>
        </w:rPr>
      </w:pPr>
      <w:bookmarkStart w:id="0" w:name="_Hlk169542960"/>
      <w:r w:rsidRPr="00012DF8">
        <w:rPr>
          <w:rFonts w:ascii="Times New Roman" w:hAnsi="Times New Roman"/>
          <w:sz w:val="24"/>
        </w:rPr>
        <w:t xml:space="preserve">Nous allons détailler les parties du H1 XLR dans l'ordre suivant : arrière, </w:t>
      </w:r>
      <w:r w:rsidR="009B0200" w:rsidRPr="00012DF8">
        <w:rPr>
          <w:rFonts w:ascii="Times New Roman" w:hAnsi="Times New Roman"/>
          <w:sz w:val="24"/>
        </w:rPr>
        <w:t>face supérieure</w:t>
      </w:r>
      <w:r w:rsidRPr="00012DF8">
        <w:rPr>
          <w:rFonts w:ascii="Times New Roman" w:hAnsi="Times New Roman"/>
          <w:sz w:val="24"/>
        </w:rPr>
        <w:t xml:space="preserve">, côté gauche, côté droit et </w:t>
      </w:r>
      <w:r w:rsidR="009B0200" w:rsidRPr="00012DF8">
        <w:rPr>
          <w:rFonts w:ascii="Times New Roman" w:hAnsi="Times New Roman"/>
          <w:sz w:val="24"/>
        </w:rPr>
        <w:t>face inférieure</w:t>
      </w:r>
      <w:r w:rsidRPr="00012DF8">
        <w:rPr>
          <w:rFonts w:ascii="Times New Roman" w:hAnsi="Times New Roman"/>
          <w:sz w:val="24"/>
        </w:rPr>
        <w:t>.</w:t>
      </w:r>
    </w:p>
    <w:bookmarkEnd w:id="0"/>
    <w:p w14:paraId="78B97A7A" w14:textId="77777777" w:rsidR="00C43F52" w:rsidRPr="00012DF8" w:rsidRDefault="00C43F52" w:rsidP="00C43F52">
      <w:pPr>
        <w:pStyle w:val="Heading1"/>
        <w:rPr>
          <w:rFonts w:ascii="Times New Roman" w:hAnsi="Times New Roman"/>
          <w:color w:val="auto"/>
        </w:rPr>
      </w:pPr>
      <w:r w:rsidRPr="00012DF8">
        <w:rPr>
          <w:rFonts w:ascii="Times New Roman" w:hAnsi="Times New Roman"/>
          <w:color w:val="auto"/>
        </w:rPr>
        <w:t>Arrière de l'unité de gauche à droite</w:t>
      </w:r>
    </w:p>
    <w:p w14:paraId="7E9C8C82" w14:textId="77777777" w:rsidR="00C43F52" w:rsidRPr="00012DF8" w:rsidRDefault="00C43F52" w:rsidP="00C43F52">
      <w:pPr>
        <w:pStyle w:val="Heading2"/>
        <w:rPr>
          <w:rFonts w:ascii="Times New Roman" w:hAnsi="Times New Roman" w:cs="Times New Roman"/>
        </w:rPr>
      </w:pPr>
      <w:r w:rsidRPr="00012DF8">
        <w:rPr>
          <w:rFonts w:ascii="Times New Roman" w:hAnsi="Times New Roman"/>
        </w:rPr>
        <w:t>La prise mixte d'entrée 1 permet d'utiliser un connecteur XLR ou jack TRS. Elle a une languette de déverrouillage de la prise XLR sur le côté gauche.</w:t>
      </w:r>
      <w:r w:rsidRPr="00012DF8">
        <w:rPr>
          <w:rFonts w:ascii="Times New Roman" w:hAnsi="Times New Roman"/>
        </w:rPr>
        <w:tab/>
      </w:r>
    </w:p>
    <w:p w14:paraId="56C75089" w14:textId="77777777" w:rsidR="00C43F52" w:rsidRPr="00012DF8" w:rsidRDefault="00C43F52" w:rsidP="00C43F52">
      <w:pPr>
        <w:pStyle w:val="Heading2"/>
        <w:rPr>
          <w:rFonts w:ascii="Times New Roman" w:hAnsi="Times New Roman" w:cs="Times New Roman"/>
        </w:rPr>
      </w:pPr>
      <w:r w:rsidRPr="00012DF8">
        <w:rPr>
          <w:rFonts w:ascii="Times New Roman" w:hAnsi="Times New Roman"/>
        </w:rPr>
        <w:t>La prise mixte d'entrée 2 permet d'utiliser un connecteur XLR ou jack TRS. La languette de déverrouillage de la prise XLR se trouve sur le côté droit.</w:t>
      </w:r>
    </w:p>
    <w:p w14:paraId="3769749B" w14:textId="1F1034E2" w:rsidR="00C43F52" w:rsidRPr="00012DF8" w:rsidRDefault="009B0200" w:rsidP="00C43F52">
      <w:pPr>
        <w:pStyle w:val="Heading1"/>
        <w:rPr>
          <w:rFonts w:ascii="Times New Roman" w:hAnsi="Times New Roman"/>
          <w:color w:val="auto"/>
        </w:rPr>
      </w:pPr>
      <w:r w:rsidRPr="00012DF8">
        <w:rPr>
          <w:rFonts w:ascii="Times New Roman" w:hAnsi="Times New Roman"/>
          <w:color w:val="auto"/>
        </w:rPr>
        <w:t>Face supérieure</w:t>
      </w:r>
    </w:p>
    <w:p w14:paraId="63AB3A2B" w14:textId="77777777" w:rsidR="00C43F52" w:rsidRPr="00012DF8" w:rsidRDefault="00C43F52" w:rsidP="00C43F52">
      <w:pPr>
        <w:rPr>
          <w:rFonts w:ascii="Times New Roman" w:eastAsiaTheme="majorHAnsi" w:hAnsi="Times New Roman" w:cs="Times New Roman"/>
          <w:sz w:val="24"/>
        </w:rPr>
      </w:pPr>
      <w:r w:rsidRPr="00012DF8">
        <w:rPr>
          <w:rFonts w:ascii="Times New Roman" w:hAnsi="Times New Roman"/>
          <w:sz w:val="24"/>
        </w:rPr>
        <w:t>Les parties sont disposées dans l'ordre suivant, de l’extrémité lointaine à l’extrémité proche,</w:t>
      </w:r>
    </w:p>
    <w:p w14:paraId="3AE377FC" w14:textId="3BC3ED51" w:rsidR="00C43F52" w:rsidRPr="00012DF8" w:rsidRDefault="009B0200" w:rsidP="00C43F52">
      <w:pPr>
        <w:pStyle w:val="Heading2"/>
        <w:rPr>
          <w:rFonts w:ascii="Times New Roman" w:hAnsi="Times New Roman" w:cs="Times New Roman"/>
          <w:color w:val="auto"/>
        </w:rPr>
      </w:pPr>
      <w:r w:rsidRPr="00012DF8">
        <w:rPr>
          <w:rFonts w:ascii="Times New Roman" w:hAnsi="Times New Roman"/>
          <w:color w:val="auto"/>
        </w:rPr>
        <w:t>À</w:t>
      </w:r>
      <w:r w:rsidR="00C43F52" w:rsidRPr="00012DF8">
        <w:rPr>
          <w:rFonts w:ascii="Times New Roman" w:hAnsi="Times New Roman"/>
          <w:color w:val="auto"/>
        </w:rPr>
        <w:t xml:space="preserve"> l’extrémité la plus éloignée, un autocollant carré indique </w:t>
      </w:r>
      <w:r w:rsidRPr="00012DF8">
        <w:rPr>
          <w:rFonts w:ascii="Times New Roman" w:hAnsi="Times New Roman"/>
          <w:color w:val="auto"/>
        </w:rPr>
        <w:t xml:space="preserve">au centre </w:t>
      </w:r>
      <w:r w:rsidR="00C43F52" w:rsidRPr="00012DF8">
        <w:rPr>
          <w:rFonts w:ascii="Times New Roman" w:hAnsi="Times New Roman"/>
          <w:color w:val="auto"/>
        </w:rPr>
        <w:t>que le 32 bit à virgule flottante est pris en charge.</w:t>
      </w:r>
    </w:p>
    <w:p w14:paraId="437EDBC2" w14:textId="77777777" w:rsidR="00C43F52" w:rsidRPr="00012DF8" w:rsidRDefault="00C43F52" w:rsidP="00C43F52">
      <w:pPr>
        <w:pStyle w:val="Heading2"/>
        <w:rPr>
          <w:rFonts w:ascii="Times New Roman" w:hAnsi="Times New Roman" w:cs="Times New Roman"/>
          <w:color w:val="auto"/>
        </w:rPr>
      </w:pPr>
      <w:r w:rsidRPr="00012DF8">
        <w:rPr>
          <w:rFonts w:ascii="Times New Roman" w:hAnsi="Times New Roman"/>
          <w:color w:val="auto"/>
        </w:rPr>
        <w:t>En dessous se trouve l'écran.</w:t>
      </w:r>
    </w:p>
    <w:p w14:paraId="74C179D0" w14:textId="77777777" w:rsidR="00C43F52" w:rsidRPr="00012DF8" w:rsidRDefault="00C43F52" w:rsidP="00C43F52">
      <w:pPr>
        <w:pStyle w:val="Heading2"/>
        <w:rPr>
          <w:rFonts w:ascii="Times New Roman" w:eastAsiaTheme="minorEastAsia" w:hAnsi="Times New Roman" w:cs="Times New Roman"/>
          <w:color w:val="auto"/>
        </w:rPr>
      </w:pPr>
      <w:r w:rsidRPr="00012DF8">
        <w:rPr>
          <w:rFonts w:ascii="Times New Roman" w:hAnsi="Times New Roman"/>
          <w:color w:val="auto"/>
        </w:rPr>
        <w:t xml:space="preserve">En dessous se trouve une rangée de 4 touches rectangulaires. </w:t>
      </w:r>
    </w:p>
    <w:p w14:paraId="3D6B26AF" w14:textId="77777777" w:rsidR="00C43F52" w:rsidRPr="00012DF8" w:rsidRDefault="00C43F52" w:rsidP="00C43F52">
      <w:pPr>
        <w:pStyle w:val="Heading2"/>
        <w:rPr>
          <w:rFonts w:ascii="Times New Roman" w:eastAsiaTheme="minorEastAsia" w:hAnsi="Times New Roman" w:cs="Times New Roman"/>
          <w:color w:val="auto"/>
        </w:rPr>
      </w:pPr>
      <w:r w:rsidRPr="00012DF8">
        <w:rPr>
          <w:rFonts w:ascii="Times New Roman" w:hAnsi="Times New Roman"/>
          <w:color w:val="auto"/>
        </w:rPr>
        <w:t xml:space="preserve">Sous cette rangée, une autre touche rectangulaire est centrée. </w:t>
      </w:r>
    </w:p>
    <w:p w14:paraId="52B7E6CF" w14:textId="13D4A6B9" w:rsidR="00C43F52" w:rsidRPr="00012DF8" w:rsidRDefault="00C43F52" w:rsidP="00C43F52">
      <w:pPr>
        <w:pStyle w:val="Heading2"/>
        <w:rPr>
          <w:rFonts w:ascii="Times New Roman" w:hAnsi="Times New Roman" w:cs="Times New Roman"/>
          <w:color w:val="auto"/>
        </w:rPr>
      </w:pPr>
      <w:r w:rsidRPr="00012DF8">
        <w:rPr>
          <w:rFonts w:ascii="Times New Roman" w:hAnsi="Times New Roman"/>
          <w:color w:val="auto"/>
        </w:rPr>
        <w:t>En dessous, il y a un groupe avec deux paires de touches rondes plus petites à gauche et à droite d'une touche ronde centrale qui semble légèrement plus basse. (Nous appellerons</w:t>
      </w:r>
      <w:r w:rsidR="009B0200" w:rsidRPr="00012DF8">
        <w:rPr>
          <w:rFonts w:ascii="Times New Roman" w:hAnsi="Times New Roman"/>
          <w:color w:val="auto"/>
        </w:rPr>
        <w:t xml:space="preserve"> cet ensemble</w:t>
      </w:r>
      <w:r w:rsidRPr="00012DF8">
        <w:rPr>
          <w:rFonts w:ascii="Times New Roman" w:hAnsi="Times New Roman"/>
          <w:color w:val="auto"/>
        </w:rPr>
        <w:t xml:space="preserve"> « le groupe des 5 touches rondes ».)</w:t>
      </w:r>
    </w:p>
    <w:p w14:paraId="741E67DE" w14:textId="77777777" w:rsidR="00C43F52" w:rsidRPr="00012DF8" w:rsidRDefault="00C43F52" w:rsidP="00C43F52">
      <w:pPr>
        <w:rPr>
          <w:rFonts w:ascii="Times New Roman" w:hAnsi="Times New Roman" w:cs="Times New Roman"/>
          <w:sz w:val="24"/>
          <w:lang w:eastAsia="ja-JP"/>
        </w:rPr>
      </w:pPr>
    </w:p>
    <w:p w14:paraId="4D83933A" w14:textId="77777777" w:rsidR="00C43F52" w:rsidRPr="00012DF8" w:rsidRDefault="00C43F52" w:rsidP="00C43F52">
      <w:pPr>
        <w:rPr>
          <w:rFonts w:ascii="Times New Roman" w:eastAsiaTheme="majorEastAsia" w:hAnsi="Times New Roman" w:cs="Times New Roman"/>
          <w:sz w:val="24"/>
        </w:rPr>
      </w:pPr>
      <w:r w:rsidRPr="00012DF8">
        <w:rPr>
          <w:rFonts w:ascii="Times New Roman" w:hAnsi="Times New Roman"/>
          <w:sz w:val="24"/>
        </w:rPr>
        <w:t>Les fonctions de la rangée de 4 touches rectangulaires dépendent de l'écran (du mode). En partant de la gauche, il s'agit des touches de fonction 1, 2, 3 et 4.</w:t>
      </w:r>
    </w:p>
    <w:p w14:paraId="4BB40158" w14:textId="4194A766" w:rsidR="00C43F52" w:rsidRPr="00012DF8" w:rsidRDefault="00C43F52" w:rsidP="00C43F52">
      <w:pPr>
        <w:pStyle w:val="Heading3"/>
        <w:ind w:left="1650"/>
        <w:rPr>
          <w:rFonts w:ascii="Times New Roman" w:hAnsi="Times New Roman" w:cs="Times New Roman"/>
          <w:sz w:val="24"/>
        </w:rPr>
      </w:pPr>
      <w:r w:rsidRPr="00012DF8">
        <w:rPr>
          <w:rFonts w:ascii="Times New Roman" w:hAnsi="Times New Roman"/>
          <w:sz w:val="24"/>
        </w:rPr>
        <w:t xml:space="preserve">Dans l'écran d'enregistrement/armement d'enregistrement, les </w:t>
      </w:r>
      <w:r w:rsidR="00465048" w:rsidRPr="00012DF8">
        <w:rPr>
          <w:rFonts w:ascii="Times New Roman" w:hAnsi="Times New Roman"/>
          <w:sz w:val="24"/>
        </w:rPr>
        <w:t xml:space="preserve">touches ont les </w:t>
      </w:r>
      <w:r w:rsidRPr="00012DF8">
        <w:rPr>
          <w:rFonts w:ascii="Times New Roman" w:hAnsi="Times New Roman"/>
          <w:sz w:val="24"/>
        </w:rPr>
        <w:t xml:space="preserve">fonctions </w:t>
      </w:r>
      <w:r w:rsidR="00465048" w:rsidRPr="00012DF8">
        <w:rPr>
          <w:rFonts w:ascii="Times New Roman" w:hAnsi="Times New Roman"/>
          <w:sz w:val="24"/>
        </w:rPr>
        <w:t>suiva</w:t>
      </w:r>
      <w:r w:rsidRPr="00012DF8">
        <w:rPr>
          <w:rFonts w:ascii="Times New Roman" w:hAnsi="Times New Roman"/>
          <w:sz w:val="24"/>
        </w:rPr>
        <w:t>n</w:t>
      </w:r>
      <w:r w:rsidR="00465048" w:rsidRPr="00012DF8">
        <w:rPr>
          <w:rFonts w:ascii="Times New Roman" w:hAnsi="Times New Roman"/>
          <w:sz w:val="24"/>
        </w:rPr>
        <w:t>tes</w:t>
      </w:r>
      <w:r w:rsidRPr="00012DF8">
        <w:rPr>
          <w:rFonts w:ascii="Times New Roman" w:hAnsi="Times New Roman"/>
          <w:sz w:val="24"/>
        </w:rPr>
        <w:t>, de gauche à droite :</w:t>
      </w:r>
    </w:p>
    <w:p w14:paraId="53A46EAD" w14:textId="77777777" w:rsidR="00C43F52" w:rsidRPr="00012DF8" w:rsidRDefault="00C43F52" w:rsidP="00C43F52">
      <w:pPr>
        <w:pStyle w:val="Heading4"/>
        <w:ind w:left="2120"/>
        <w:rPr>
          <w:rFonts w:ascii="Times New Roman" w:hAnsi="Times New Roman" w:cs="Times New Roman"/>
          <w:sz w:val="24"/>
        </w:rPr>
      </w:pPr>
      <w:r w:rsidRPr="00012DF8">
        <w:rPr>
          <w:rFonts w:ascii="Times New Roman" w:hAnsi="Times New Roman"/>
          <w:sz w:val="24"/>
        </w:rPr>
        <w:t>La touche de fonction 1 permet d’alterner entre les modes d'enregistrement en double mono, en stéréo et en mono. Sélectionnez le réglage mono pour n’utiliser que l'entrée 1 ou que le canal gauche de la prise d'entrée micro/ligne.</w:t>
      </w:r>
    </w:p>
    <w:p w14:paraId="6636B74A" w14:textId="77777777" w:rsidR="00C43F52" w:rsidRPr="00012DF8" w:rsidRDefault="00C43F52" w:rsidP="00C43F52">
      <w:pPr>
        <w:pStyle w:val="Heading4"/>
        <w:ind w:left="2120"/>
        <w:rPr>
          <w:rFonts w:ascii="Times New Roman" w:hAnsi="Times New Roman" w:cs="Times New Roman"/>
          <w:sz w:val="24"/>
        </w:rPr>
      </w:pPr>
      <w:r w:rsidRPr="00012DF8">
        <w:rPr>
          <w:rFonts w:ascii="Times New Roman" w:hAnsi="Times New Roman"/>
          <w:sz w:val="24"/>
        </w:rPr>
        <w:t>La touche de fonction 2 ouvre l'écran Mixer.</w:t>
      </w:r>
    </w:p>
    <w:p w14:paraId="5C2286EB" w14:textId="77777777" w:rsidR="00C43F52" w:rsidRPr="00012DF8" w:rsidRDefault="00C43F52" w:rsidP="00C43F52">
      <w:pPr>
        <w:pStyle w:val="Heading4"/>
        <w:ind w:left="2120"/>
        <w:rPr>
          <w:rFonts w:ascii="Times New Roman" w:hAnsi="Times New Roman" w:cs="Times New Roman"/>
          <w:sz w:val="24"/>
        </w:rPr>
      </w:pPr>
      <w:r w:rsidRPr="00012DF8">
        <w:rPr>
          <w:rFonts w:ascii="Times New Roman" w:hAnsi="Times New Roman"/>
          <w:sz w:val="24"/>
        </w:rPr>
        <w:t>La touche de fonction 3 ajoute des marqueurs. Cela est désactivé en armement d’enregistrement.</w:t>
      </w:r>
    </w:p>
    <w:p w14:paraId="339EDAEF" w14:textId="77777777" w:rsidR="00C43F52" w:rsidRPr="00012DF8" w:rsidRDefault="00C43F52" w:rsidP="00C43F52">
      <w:pPr>
        <w:pStyle w:val="Heading4"/>
        <w:ind w:left="2120"/>
        <w:rPr>
          <w:rFonts w:ascii="Times New Roman" w:hAnsi="Times New Roman" w:cs="Times New Roman"/>
          <w:sz w:val="24"/>
        </w:rPr>
      </w:pPr>
      <w:r w:rsidRPr="00012DF8">
        <w:rPr>
          <w:rFonts w:ascii="Times New Roman" w:hAnsi="Times New Roman"/>
          <w:sz w:val="24"/>
        </w:rPr>
        <w:t>La touche de fonction 4 met à la corbeille le fichier en cours d'enregistrement (ou le dernier fichier enregistré).</w:t>
      </w:r>
    </w:p>
    <w:p w14:paraId="7041DC70" w14:textId="6560F6C0" w:rsidR="00C43F52" w:rsidRPr="00012DF8" w:rsidRDefault="00C43F52" w:rsidP="00C43F52">
      <w:pPr>
        <w:pStyle w:val="Heading3"/>
        <w:ind w:left="1650"/>
        <w:rPr>
          <w:rFonts w:ascii="Times New Roman" w:hAnsi="Times New Roman" w:cs="Times New Roman"/>
          <w:sz w:val="24"/>
        </w:rPr>
      </w:pPr>
      <w:r w:rsidRPr="00012DF8">
        <w:rPr>
          <w:rFonts w:ascii="Times New Roman" w:hAnsi="Times New Roman"/>
          <w:sz w:val="24"/>
        </w:rPr>
        <w:t xml:space="preserve">Dans l'écran de lecture, </w:t>
      </w:r>
      <w:r w:rsidR="00465048" w:rsidRPr="00012DF8">
        <w:rPr>
          <w:rFonts w:ascii="Times New Roman" w:hAnsi="Times New Roman"/>
          <w:sz w:val="24"/>
        </w:rPr>
        <w:t>les touches ont les fonctions suivantes</w:t>
      </w:r>
      <w:r w:rsidRPr="00012DF8">
        <w:rPr>
          <w:rFonts w:ascii="Times New Roman" w:hAnsi="Times New Roman"/>
          <w:sz w:val="24"/>
        </w:rPr>
        <w:t>, de gauche à droite :</w:t>
      </w:r>
    </w:p>
    <w:p w14:paraId="29B297D2" w14:textId="77777777" w:rsidR="00C43F52" w:rsidRPr="00012DF8" w:rsidRDefault="00C43F52" w:rsidP="00C43F52">
      <w:pPr>
        <w:pStyle w:val="Heading4"/>
        <w:ind w:left="2120"/>
        <w:rPr>
          <w:rFonts w:ascii="Times New Roman" w:hAnsi="Times New Roman" w:cs="Times New Roman"/>
          <w:sz w:val="24"/>
        </w:rPr>
      </w:pPr>
      <w:r w:rsidRPr="00012DF8">
        <w:rPr>
          <w:rFonts w:ascii="Times New Roman" w:hAnsi="Times New Roman"/>
          <w:sz w:val="24"/>
        </w:rPr>
        <w:t>La touche de fonction 1 ouvre l'écran des options de lecture.</w:t>
      </w:r>
    </w:p>
    <w:p w14:paraId="437712C1" w14:textId="77777777" w:rsidR="00C43F52" w:rsidRDefault="00C43F52" w:rsidP="00C43F52">
      <w:pPr>
        <w:pStyle w:val="Heading4"/>
        <w:ind w:left="2120"/>
        <w:rPr>
          <w:rFonts w:ascii="Times New Roman" w:hAnsi="Times New Roman"/>
          <w:sz w:val="24"/>
        </w:rPr>
      </w:pPr>
      <w:r w:rsidRPr="00012DF8">
        <w:rPr>
          <w:rFonts w:ascii="Times New Roman" w:hAnsi="Times New Roman"/>
          <w:sz w:val="24"/>
        </w:rPr>
        <w:t>La touche de fonction 2 fait reculer de 3 secondes.</w:t>
      </w:r>
    </w:p>
    <w:p w14:paraId="10A77495" w14:textId="77777777" w:rsidR="00012DF8" w:rsidRPr="00012DF8" w:rsidRDefault="00012DF8" w:rsidP="00012DF8">
      <w:pPr>
        <w:pStyle w:val="Heading4"/>
        <w:ind w:left="2120"/>
        <w:rPr>
          <w:rFonts w:ascii="Times New Roman" w:hAnsi="Times New Roman" w:cs="Times New Roman"/>
          <w:sz w:val="24"/>
        </w:rPr>
      </w:pPr>
      <w:r w:rsidRPr="00012DF8">
        <w:rPr>
          <w:rFonts w:ascii="Times New Roman" w:hAnsi="Times New Roman"/>
          <w:sz w:val="24"/>
        </w:rPr>
        <w:t>La touche de fonction 3 fait avancer de 10 secondes.</w:t>
      </w:r>
    </w:p>
    <w:p w14:paraId="7E474ED0" w14:textId="194396C0" w:rsidR="00012DF8" w:rsidRPr="00012DF8" w:rsidRDefault="00012DF8" w:rsidP="00012DF8">
      <w:pPr>
        <w:pStyle w:val="Heading4"/>
        <w:ind w:left="2120"/>
        <w:rPr>
          <w:rFonts w:ascii="Times New Roman" w:hAnsi="Times New Roman" w:cs="Times New Roman"/>
          <w:sz w:val="24"/>
        </w:rPr>
      </w:pPr>
      <w:r w:rsidRPr="00012DF8">
        <w:rPr>
          <w:rFonts w:ascii="Times New Roman" w:hAnsi="Times New Roman"/>
          <w:sz w:val="24"/>
        </w:rPr>
        <w:t>La touche de fonction 4 met le fichier en cours de lecture à la corbeille.</w:t>
      </w:r>
    </w:p>
    <w:p w14:paraId="4A174A2F" w14:textId="77777777" w:rsidR="00C43F52" w:rsidRPr="00012DF8" w:rsidRDefault="00C43F52" w:rsidP="00C43F52">
      <w:pPr>
        <w:rPr>
          <w:rFonts w:ascii="Times New Roman" w:eastAsiaTheme="majorEastAsia" w:hAnsi="Times New Roman" w:cs="Times New Roman"/>
          <w:sz w:val="24"/>
        </w:rPr>
      </w:pPr>
      <w:r w:rsidRPr="00012DF8">
        <w:br w:type="page"/>
      </w:r>
    </w:p>
    <w:p w14:paraId="57404BC0" w14:textId="4436B9B2" w:rsidR="00C43F52" w:rsidRPr="00012DF8" w:rsidRDefault="00C43F52" w:rsidP="00C43F52">
      <w:pPr>
        <w:pStyle w:val="Heading3"/>
        <w:ind w:left="1650"/>
        <w:rPr>
          <w:rFonts w:ascii="Times New Roman" w:hAnsi="Times New Roman" w:cs="Times New Roman"/>
          <w:sz w:val="24"/>
        </w:rPr>
      </w:pPr>
      <w:r w:rsidRPr="00012DF8">
        <w:rPr>
          <w:rFonts w:ascii="Times New Roman" w:hAnsi="Times New Roman"/>
          <w:sz w:val="24"/>
        </w:rPr>
        <w:lastRenderedPageBreak/>
        <w:t xml:space="preserve">Dans l'écran Menu, </w:t>
      </w:r>
      <w:r w:rsidR="00996809" w:rsidRPr="00012DF8">
        <w:rPr>
          <w:rFonts w:ascii="Times New Roman" w:hAnsi="Times New Roman"/>
          <w:sz w:val="24"/>
        </w:rPr>
        <w:t>les touches ont les fonctions suivantes</w:t>
      </w:r>
      <w:r w:rsidRPr="00012DF8">
        <w:rPr>
          <w:rFonts w:ascii="Times New Roman" w:hAnsi="Times New Roman"/>
          <w:sz w:val="24"/>
        </w:rPr>
        <w:t>, de gauche à droite :</w:t>
      </w:r>
    </w:p>
    <w:p w14:paraId="58A6F990" w14:textId="2F2FE6FB" w:rsidR="00C43F52" w:rsidRPr="00012DF8" w:rsidRDefault="00C43F52" w:rsidP="00C43F52">
      <w:pPr>
        <w:pStyle w:val="Heading4"/>
        <w:ind w:left="2120"/>
        <w:rPr>
          <w:rFonts w:ascii="Times New Roman" w:hAnsi="Times New Roman" w:cs="Times New Roman"/>
          <w:sz w:val="24"/>
        </w:rPr>
      </w:pPr>
      <w:r w:rsidRPr="00012DF8">
        <w:rPr>
          <w:rFonts w:ascii="Times New Roman" w:hAnsi="Times New Roman"/>
          <w:sz w:val="24"/>
        </w:rPr>
        <w:t>La touche de fonction 1 fait reculer d</w:t>
      </w:r>
      <w:r w:rsidR="00996809" w:rsidRPr="00012DF8">
        <w:rPr>
          <w:rFonts w:ascii="Times New Roman" w:hAnsi="Times New Roman"/>
          <w:sz w:val="24"/>
        </w:rPr>
        <w:t>’</w:t>
      </w:r>
      <w:r w:rsidRPr="00012DF8">
        <w:rPr>
          <w:rFonts w:ascii="Times New Roman" w:hAnsi="Times New Roman"/>
          <w:sz w:val="24"/>
        </w:rPr>
        <w:t>un écran.</w:t>
      </w:r>
    </w:p>
    <w:p w14:paraId="18C0E9F9" w14:textId="77777777" w:rsidR="00C43F52" w:rsidRPr="00012DF8" w:rsidRDefault="00C43F52" w:rsidP="00C43F52">
      <w:pPr>
        <w:pStyle w:val="Heading4"/>
        <w:ind w:left="2120"/>
        <w:rPr>
          <w:rFonts w:ascii="Times New Roman" w:hAnsi="Times New Roman" w:cs="Times New Roman"/>
          <w:sz w:val="24"/>
        </w:rPr>
      </w:pPr>
      <w:r w:rsidRPr="00012DF8">
        <w:rPr>
          <w:rFonts w:ascii="Times New Roman" w:hAnsi="Times New Roman"/>
          <w:sz w:val="24"/>
        </w:rPr>
        <w:t>La touche de fonction 2 sélectionne l'élément du dessus.</w:t>
      </w:r>
    </w:p>
    <w:p w14:paraId="3BDCB512" w14:textId="77777777" w:rsidR="00C43F52" w:rsidRPr="00012DF8" w:rsidRDefault="00C43F52" w:rsidP="00C43F52">
      <w:pPr>
        <w:pStyle w:val="Heading4"/>
        <w:ind w:left="2120"/>
        <w:rPr>
          <w:rFonts w:ascii="Times New Roman" w:hAnsi="Times New Roman" w:cs="Times New Roman"/>
          <w:sz w:val="24"/>
        </w:rPr>
      </w:pPr>
      <w:r w:rsidRPr="00012DF8">
        <w:rPr>
          <w:rFonts w:ascii="Times New Roman" w:hAnsi="Times New Roman"/>
          <w:sz w:val="24"/>
        </w:rPr>
        <w:t>La touche de fonction 3 sélectionne l'élément du dessous.</w:t>
      </w:r>
    </w:p>
    <w:p w14:paraId="1D1B558C" w14:textId="77777777" w:rsidR="00C43F52" w:rsidRPr="00012DF8" w:rsidRDefault="00C43F52" w:rsidP="00C43F52">
      <w:pPr>
        <w:pStyle w:val="Heading4"/>
        <w:ind w:left="2120"/>
        <w:rPr>
          <w:rFonts w:ascii="Times New Roman" w:hAnsi="Times New Roman" w:cs="Times New Roman"/>
          <w:sz w:val="24"/>
        </w:rPr>
      </w:pPr>
      <w:r w:rsidRPr="00012DF8">
        <w:rPr>
          <w:rFonts w:ascii="Times New Roman" w:hAnsi="Times New Roman"/>
          <w:sz w:val="24"/>
        </w:rPr>
        <w:t>La touche de fonction 4 ouvre un menu ou confirme une sélection.</w:t>
      </w:r>
    </w:p>
    <w:p w14:paraId="3CADA5D0" w14:textId="11177300" w:rsidR="00C43F52" w:rsidRPr="00012DF8" w:rsidRDefault="00C43F52" w:rsidP="00C43F52">
      <w:pPr>
        <w:pStyle w:val="Heading3"/>
        <w:ind w:left="1650"/>
        <w:rPr>
          <w:rFonts w:ascii="Times New Roman" w:hAnsi="Times New Roman" w:cs="Times New Roman"/>
          <w:sz w:val="24"/>
        </w:rPr>
      </w:pPr>
      <w:r w:rsidRPr="00012DF8">
        <w:rPr>
          <w:rFonts w:ascii="Times New Roman" w:hAnsi="Times New Roman"/>
          <w:sz w:val="24"/>
        </w:rPr>
        <w:t xml:space="preserve">Dans l'écran Liste des fichiers, </w:t>
      </w:r>
      <w:r w:rsidR="00F121B2" w:rsidRPr="00012DF8">
        <w:rPr>
          <w:rFonts w:ascii="Times New Roman" w:hAnsi="Times New Roman"/>
          <w:sz w:val="24"/>
        </w:rPr>
        <w:t>les touches ont les fonctions suivantes</w:t>
      </w:r>
      <w:r w:rsidRPr="00012DF8">
        <w:rPr>
          <w:rFonts w:ascii="Times New Roman" w:hAnsi="Times New Roman"/>
          <w:sz w:val="24"/>
        </w:rPr>
        <w:t>, de gauche à droite :</w:t>
      </w:r>
    </w:p>
    <w:p w14:paraId="6CBF011D" w14:textId="77777777" w:rsidR="00C43F52" w:rsidRPr="00012DF8" w:rsidRDefault="00C43F52" w:rsidP="00C43F52">
      <w:pPr>
        <w:pStyle w:val="Heading4"/>
        <w:ind w:left="2120"/>
        <w:rPr>
          <w:rFonts w:ascii="Times New Roman" w:hAnsi="Times New Roman" w:cs="Times New Roman"/>
          <w:sz w:val="24"/>
        </w:rPr>
      </w:pPr>
      <w:r w:rsidRPr="00012DF8">
        <w:rPr>
          <w:rFonts w:ascii="Times New Roman" w:hAnsi="Times New Roman"/>
          <w:sz w:val="24"/>
        </w:rPr>
        <w:t>La touche de fonction 1 ouvre l'écran des options de lecture.</w:t>
      </w:r>
    </w:p>
    <w:p w14:paraId="769AAC98" w14:textId="77777777" w:rsidR="00C43F52" w:rsidRPr="00012DF8" w:rsidRDefault="00C43F52" w:rsidP="00C43F52">
      <w:pPr>
        <w:pStyle w:val="Heading4"/>
        <w:ind w:left="2120"/>
        <w:rPr>
          <w:rFonts w:ascii="Times New Roman" w:hAnsi="Times New Roman" w:cs="Times New Roman"/>
          <w:sz w:val="24"/>
        </w:rPr>
      </w:pPr>
      <w:r w:rsidRPr="00012DF8">
        <w:rPr>
          <w:rFonts w:ascii="Times New Roman" w:hAnsi="Times New Roman"/>
          <w:sz w:val="24"/>
        </w:rPr>
        <w:t>La touche de fonction 2 sélectionne l'élément du dessus.</w:t>
      </w:r>
    </w:p>
    <w:p w14:paraId="26DC3530" w14:textId="77777777" w:rsidR="00C43F52" w:rsidRPr="00012DF8" w:rsidRDefault="00C43F52" w:rsidP="00C43F52">
      <w:pPr>
        <w:pStyle w:val="Heading4"/>
        <w:ind w:left="2120"/>
        <w:rPr>
          <w:rFonts w:ascii="Times New Roman" w:hAnsi="Times New Roman" w:cs="Times New Roman"/>
          <w:sz w:val="24"/>
        </w:rPr>
      </w:pPr>
      <w:r w:rsidRPr="00012DF8">
        <w:rPr>
          <w:rFonts w:ascii="Times New Roman" w:hAnsi="Times New Roman"/>
          <w:sz w:val="24"/>
        </w:rPr>
        <w:t>La touche de fonction 3 sélectionne l'élément du dessous.</w:t>
      </w:r>
    </w:p>
    <w:p w14:paraId="68F1308D" w14:textId="77777777" w:rsidR="00C43F52" w:rsidRPr="00012DF8" w:rsidRDefault="00C43F52" w:rsidP="00C43F52">
      <w:pPr>
        <w:pStyle w:val="Heading4"/>
        <w:ind w:left="2120"/>
        <w:rPr>
          <w:rFonts w:ascii="Times New Roman" w:hAnsi="Times New Roman" w:cs="Times New Roman"/>
          <w:sz w:val="24"/>
        </w:rPr>
      </w:pPr>
      <w:r w:rsidRPr="00012DF8">
        <w:rPr>
          <w:rFonts w:ascii="Times New Roman" w:hAnsi="Times New Roman"/>
          <w:sz w:val="24"/>
        </w:rPr>
        <w:t>La touche de fonction 4 met le fichier à la corbeille.</w:t>
      </w:r>
    </w:p>
    <w:p w14:paraId="07E08152" w14:textId="77777777" w:rsidR="00C43F52" w:rsidRPr="00012DF8" w:rsidRDefault="00C43F52" w:rsidP="00C43F52">
      <w:pPr>
        <w:rPr>
          <w:rFonts w:ascii="Times New Roman" w:eastAsiaTheme="majorEastAsia" w:hAnsi="Times New Roman" w:cs="Times New Roman"/>
          <w:sz w:val="24"/>
          <w:lang w:eastAsia="ja-JP"/>
        </w:rPr>
      </w:pPr>
    </w:p>
    <w:p w14:paraId="4ACDD013" w14:textId="77777777" w:rsidR="00C43F52" w:rsidRPr="00012DF8" w:rsidRDefault="00C43F52" w:rsidP="00C43F52">
      <w:pPr>
        <w:rPr>
          <w:rFonts w:ascii="Times New Roman" w:eastAsiaTheme="majorEastAsia" w:hAnsi="Times New Roman" w:cs="Times New Roman"/>
          <w:sz w:val="24"/>
        </w:rPr>
      </w:pPr>
      <w:r w:rsidRPr="00012DF8">
        <w:rPr>
          <w:rFonts w:ascii="Times New Roman" w:hAnsi="Times New Roman"/>
          <w:sz w:val="24"/>
        </w:rPr>
        <w:t>Appuyez sur l’unique touche rectangulaire centrale pour ouvrir l'écran Menu.</w:t>
      </w:r>
    </w:p>
    <w:p w14:paraId="54B445F6" w14:textId="77777777" w:rsidR="00C43F52" w:rsidRPr="00012DF8" w:rsidRDefault="00C43F52" w:rsidP="00C43F52">
      <w:pPr>
        <w:rPr>
          <w:rFonts w:ascii="Times New Roman" w:eastAsiaTheme="majorEastAsia" w:hAnsi="Times New Roman" w:cs="Times New Roman"/>
          <w:sz w:val="24"/>
          <w:lang w:eastAsia="ja-JP"/>
        </w:rPr>
      </w:pPr>
    </w:p>
    <w:p w14:paraId="22ECDF23" w14:textId="77777777" w:rsidR="00C43F52" w:rsidRPr="00012DF8" w:rsidRDefault="00C43F52" w:rsidP="00C43F52">
      <w:pPr>
        <w:rPr>
          <w:rFonts w:ascii="Times New Roman" w:eastAsiaTheme="majorEastAsia" w:hAnsi="Times New Roman" w:cs="Times New Roman"/>
          <w:sz w:val="24"/>
        </w:rPr>
      </w:pPr>
      <w:r w:rsidRPr="00012DF8">
        <w:rPr>
          <w:rFonts w:ascii="Times New Roman" w:hAnsi="Times New Roman"/>
          <w:sz w:val="24"/>
        </w:rPr>
        <w:t>Le groupe de 5 touches rondes a les fonctions suivantes.</w:t>
      </w:r>
    </w:p>
    <w:p w14:paraId="74390359" w14:textId="77777777" w:rsidR="00C43F52" w:rsidRPr="00012DF8" w:rsidRDefault="00C43F52" w:rsidP="00C43F52">
      <w:pPr>
        <w:pStyle w:val="Heading3"/>
        <w:ind w:left="1650"/>
        <w:rPr>
          <w:rFonts w:ascii="Times New Roman" w:hAnsi="Times New Roman" w:cs="Times New Roman"/>
          <w:sz w:val="24"/>
        </w:rPr>
      </w:pPr>
      <w:r w:rsidRPr="00012DF8">
        <w:rPr>
          <w:rFonts w:ascii="Times New Roman" w:hAnsi="Times New Roman"/>
          <w:sz w:val="24"/>
        </w:rPr>
        <w:t xml:space="preserve">La grosse touche au centre est la touche d'enregistrement. Elle lance et arrête l'enregistrement. </w:t>
      </w:r>
      <w:r w:rsidRPr="00012DF8">
        <w:rPr>
          <w:rFonts w:ascii="Times New Roman" w:hAnsi="Times New Roman"/>
          <w:sz w:val="24"/>
        </w:rPr>
        <w:br/>
        <w:t>(Le petit retrait situé immédiatement au-dessus est le voyant d'enregistrement.)</w:t>
      </w:r>
    </w:p>
    <w:p w14:paraId="4A427208" w14:textId="77777777" w:rsidR="00C43F52" w:rsidRPr="00012DF8" w:rsidRDefault="00C43F52" w:rsidP="00C43F52">
      <w:pPr>
        <w:pStyle w:val="Heading3"/>
        <w:ind w:left="1650"/>
        <w:rPr>
          <w:rFonts w:ascii="Times New Roman" w:hAnsi="Times New Roman" w:cs="Times New Roman"/>
          <w:sz w:val="24"/>
        </w:rPr>
      </w:pPr>
      <w:r w:rsidRPr="00012DF8">
        <w:rPr>
          <w:rFonts w:ascii="Times New Roman" w:hAnsi="Times New Roman"/>
          <w:sz w:val="24"/>
        </w:rPr>
        <w:t>La touche supérieure gauche est la touche STOP. Elle arrête l'enregistrement et la lecture.</w:t>
      </w:r>
    </w:p>
    <w:p w14:paraId="721D6AC1" w14:textId="77777777" w:rsidR="00C43F52" w:rsidRPr="00012DF8" w:rsidRDefault="00C43F52" w:rsidP="00C43F52">
      <w:pPr>
        <w:pStyle w:val="Heading3"/>
        <w:ind w:left="1650"/>
        <w:rPr>
          <w:rFonts w:ascii="Times New Roman" w:hAnsi="Times New Roman" w:cs="Times New Roman"/>
          <w:sz w:val="24"/>
        </w:rPr>
      </w:pPr>
      <w:r w:rsidRPr="00012DF8">
        <w:rPr>
          <w:rFonts w:ascii="Times New Roman" w:hAnsi="Times New Roman"/>
          <w:sz w:val="24"/>
        </w:rPr>
        <w:t>La touche supérieure droite est la touche LECTURE/PAUSE. Utilisez-la pour lire les fichiers enregistrés. Elle permet également de mettre en pause et de reprendre l'enregistrement et la lecture.</w:t>
      </w:r>
    </w:p>
    <w:p w14:paraId="6D9563C0" w14:textId="77777777" w:rsidR="00C43F52" w:rsidRPr="00012DF8" w:rsidRDefault="00C43F52" w:rsidP="00C43F52">
      <w:pPr>
        <w:pStyle w:val="Heading3"/>
        <w:ind w:left="1650"/>
        <w:rPr>
          <w:rFonts w:ascii="Times New Roman" w:hAnsi="Times New Roman" w:cs="Times New Roman"/>
          <w:sz w:val="24"/>
        </w:rPr>
      </w:pPr>
      <w:r w:rsidRPr="00012DF8">
        <w:rPr>
          <w:rFonts w:ascii="Times New Roman" w:hAnsi="Times New Roman"/>
          <w:sz w:val="24"/>
        </w:rPr>
        <w:t xml:space="preserve">La touche inférieure gauche est la touche de recul rapide. Appuyez sur cette touche en cours de lecture ou en pause pour revenir au début du fichier ou au marqueur précédent. </w:t>
      </w:r>
      <w:r w:rsidRPr="00012DF8">
        <w:rPr>
          <w:rFonts w:ascii="Times New Roman" w:hAnsi="Times New Roman"/>
          <w:sz w:val="24"/>
        </w:rPr>
        <w:br/>
        <w:t xml:space="preserve">Appuyez sur cette touche au début d'un fichier pour ouvrir l'écran Liste des fichiers. </w:t>
      </w:r>
      <w:r w:rsidRPr="00012DF8">
        <w:rPr>
          <w:rFonts w:ascii="Times New Roman" w:hAnsi="Times New Roman"/>
          <w:sz w:val="24"/>
        </w:rPr>
        <w:br/>
        <w:t>Maintenez cette touche pressée pour une recherche vers l’arrière.</w:t>
      </w:r>
    </w:p>
    <w:p w14:paraId="17209D7C" w14:textId="77777777" w:rsidR="00C43F52" w:rsidRPr="00012DF8" w:rsidRDefault="00C43F52" w:rsidP="00C43F52">
      <w:pPr>
        <w:pStyle w:val="Heading3"/>
        <w:ind w:left="1650"/>
        <w:rPr>
          <w:rFonts w:ascii="Times New Roman" w:hAnsi="Times New Roman" w:cs="Times New Roman"/>
          <w:sz w:val="24"/>
        </w:rPr>
      </w:pPr>
      <w:r w:rsidRPr="00012DF8">
        <w:rPr>
          <w:rFonts w:ascii="Times New Roman" w:hAnsi="Times New Roman"/>
          <w:sz w:val="24"/>
        </w:rPr>
        <w:t xml:space="preserve">La touche inférieure droite est la touche d’avance rapide. </w:t>
      </w:r>
      <w:r w:rsidRPr="00012DF8">
        <w:rPr>
          <w:rFonts w:ascii="Times New Roman" w:hAnsi="Times New Roman"/>
          <w:sz w:val="24"/>
        </w:rPr>
        <w:br/>
        <w:t xml:space="preserve">En lecture ou en pause, appuyez sur cette touche pour passer au marqueur suivant. </w:t>
      </w:r>
      <w:r w:rsidRPr="00012DF8">
        <w:rPr>
          <w:rFonts w:ascii="Times New Roman" w:hAnsi="Times New Roman"/>
          <w:sz w:val="24"/>
        </w:rPr>
        <w:br/>
        <w:t xml:space="preserve">S'il n'y a pas de marqueur, cela ouvre l'écran Liste des fichiers. </w:t>
      </w:r>
      <w:r w:rsidRPr="00012DF8">
        <w:rPr>
          <w:rFonts w:ascii="Times New Roman" w:hAnsi="Times New Roman"/>
          <w:sz w:val="24"/>
        </w:rPr>
        <w:br/>
        <w:t>Maintenez cette touche pressée pour une recherche vers l'avant.</w:t>
      </w:r>
    </w:p>
    <w:p w14:paraId="594664B4" w14:textId="77777777" w:rsidR="00C43F52" w:rsidRPr="00012DF8" w:rsidRDefault="00C43F52" w:rsidP="00C43F52">
      <w:pPr>
        <w:rPr>
          <w:rFonts w:ascii="Times New Roman" w:eastAsiaTheme="majorEastAsia" w:hAnsi="Times New Roman" w:cs="Times New Roman"/>
          <w:sz w:val="24"/>
        </w:rPr>
      </w:pPr>
      <w:r w:rsidRPr="00012DF8">
        <w:br w:type="page"/>
      </w:r>
    </w:p>
    <w:p w14:paraId="7C92323E" w14:textId="77777777" w:rsidR="00C43F52" w:rsidRPr="00012DF8" w:rsidRDefault="00C43F52" w:rsidP="00C43F52">
      <w:pPr>
        <w:pStyle w:val="Heading1"/>
        <w:rPr>
          <w:rFonts w:ascii="Times New Roman" w:hAnsi="Times New Roman"/>
          <w:color w:val="auto"/>
        </w:rPr>
      </w:pPr>
      <w:r w:rsidRPr="00012DF8">
        <w:rPr>
          <w:rFonts w:ascii="Times New Roman" w:hAnsi="Times New Roman"/>
          <w:color w:val="auto"/>
        </w:rPr>
        <w:lastRenderedPageBreak/>
        <w:t>Côté gauche</w:t>
      </w:r>
    </w:p>
    <w:p w14:paraId="0F9E6119" w14:textId="77777777" w:rsidR="00C43F52" w:rsidRPr="00012DF8" w:rsidRDefault="00C43F52" w:rsidP="00C43F52">
      <w:pPr>
        <w:rPr>
          <w:rFonts w:ascii="Times New Roman" w:eastAsiaTheme="majorHAnsi" w:hAnsi="Times New Roman" w:cs="Times New Roman"/>
          <w:sz w:val="24"/>
        </w:rPr>
      </w:pPr>
      <w:r w:rsidRPr="00012DF8">
        <w:rPr>
          <w:rFonts w:ascii="Times New Roman" w:hAnsi="Times New Roman"/>
          <w:sz w:val="24"/>
        </w:rPr>
        <w:t>Les parties sont disposées dans l'ordre suivant, de l’extrémité la plus éloignée à la plus proche,</w:t>
      </w:r>
    </w:p>
    <w:p w14:paraId="49FFB733" w14:textId="77777777" w:rsidR="00C43F52" w:rsidRPr="00012DF8" w:rsidRDefault="00C43F52" w:rsidP="00C43F52">
      <w:pPr>
        <w:pStyle w:val="Heading2"/>
        <w:rPr>
          <w:rFonts w:ascii="Times New Roman" w:hAnsi="Times New Roman" w:cs="Times New Roman"/>
          <w:color w:val="auto"/>
        </w:rPr>
      </w:pPr>
      <w:r w:rsidRPr="00012DF8">
        <w:rPr>
          <w:rFonts w:ascii="Times New Roman" w:hAnsi="Times New Roman"/>
          <w:color w:val="auto"/>
        </w:rPr>
        <w:t xml:space="preserve">Sélecteur de niveau d'entrée (micro/ligne) </w:t>
      </w:r>
    </w:p>
    <w:p w14:paraId="7224056D" w14:textId="77777777" w:rsidR="00C43F52" w:rsidRPr="00012DF8" w:rsidRDefault="00C43F52" w:rsidP="00C43F52">
      <w:pPr>
        <w:pStyle w:val="Heading2"/>
        <w:numPr>
          <w:ilvl w:val="0"/>
          <w:numId w:val="0"/>
        </w:numPr>
        <w:ind w:left="720"/>
        <w:rPr>
          <w:rFonts w:ascii="Times New Roman" w:hAnsi="Times New Roman" w:cs="Times New Roman"/>
          <w:color w:val="auto"/>
        </w:rPr>
      </w:pPr>
      <w:r w:rsidRPr="00012DF8">
        <w:rPr>
          <w:rFonts w:ascii="Times New Roman" w:hAnsi="Times New Roman"/>
          <w:color w:val="auto"/>
        </w:rPr>
        <w:t>Réglez ce paramètre sur micro (vers l’arrière) lorsque vous connectez un micro à l'entrée 1 et sur ligne (vers l’avant) lorsque vous y connectez un appareil de niveau ligne.</w:t>
      </w:r>
    </w:p>
    <w:p w14:paraId="6AF127FF" w14:textId="77777777" w:rsidR="00C43F52" w:rsidRPr="00012DF8" w:rsidRDefault="00C43F52" w:rsidP="00C43F52">
      <w:pPr>
        <w:pStyle w:val="Heading2"/>
        <w:rPr>
          <w:rFonts w:ascii="Times New Roman" w:hAnsi="Times New Roman" w:cs="Times New Roman"/>
          <w:color w:val="auto"/>
        </w:rPr>
      </w:pPr>
      <w:r w:rsidRPr="00012DF8">
        <w:rPr>
          <w:rFonts w:ascii="Times New Roman" w:hAnsi="Times New Roman"/>
          <w:color w:val="auto"/>
        </w:rPr>
        <w:t>Une prise mini-jack stéréo pour la sortie casque/ligne se trouve vers le milieu de ce côté.</w:t>
      </w:r>
    </w:p>
    <w:p w14:paraId="40985627" w14:textId="77777777" w:rsidR="00C43F52" w:rsidRPr="00012DF8" w:rsidRDefault="00C43F52" w:rsidP="00C43F52">
      <w:pPr>
        <w:pStyle w:val="Heading2"/>
        <w:rPr>
          <w:rFonts w:ascii="Times New Roman" w:hAnsi="Times New Roman" w:cs="Times New Roman"/>
          <w:color w:val="auto"/>
        </w:rPr>
      </w:pPr>
      <w:r w:rsidRPr="00012DF8">
        <w:rPr>
          <w:rFonts w:ascii="Times New Roman" w:hAnsi="Times New Roman"/>
          <w:color w:val="auto"/>
        </w:rPr>
        <w:t>À côté se trouve la molette de VOLUME pour le haut-parleur et le casque. (La molette ne tourne pas au-delà des valeurs maximale et minimale.)</w:t>
      </w:r>
    </w:p>
    <w:p w14:paraId="2F2DDB07" w14:textId="77777777" w:rsidR="00C43F52" w:rsidRPr="00012DF8" w:rsidRDefault="00C43F52" w:rsidP="00C43F52">
      <w:pPr>
        <w:pStyle w:val="Heading2"/>
        <w:rPr>
          <w:rFonts w:ascii="Times New Roman" w:hAnsi="Times New Roman" w:cs="Times New Roman"/>
          <w:color w:val="auto"/>
        </w:rPr>
      </w:pPr>
      <w:r w:rsidRPr="00012DF8">
        <w:rPr>
          <w:rFonts w:ascii="Times New Roman" w:hAnsi="Times New Roman"/>
          <w:color w:val="auto"/>
        </w:rPr>
        <w:t>À côté, à l'extrémité la plus proche, se trouve le couvercle du logement pour carte microSD. (L'encoche située sur le dessus permet de l'ouvrir avec un ongle en le rabattant vers le bas. Pour insérer une carte microSD, veuillez orienter le bord avec les échancrures vers l’extrémité arrière, afin que la face portant les contacts soit tournée vers le haut. Insérez-la jusqu'à ce qu'elle s'enclenche avec un clic. Pour l'éjecter, poussez-la un peu plus dans la fente afin de la faire ressortir.)</w:t>
      </w:r>
    </w:p>
    <w:p w14:paraId="0D38729D" w14:textId="77777777" w:rsidR="00C43F52" w:rsidRPr="00012DF8" w:rsidRDefault="00C43F52" w:rsidP="00C43F52">
      <w:pPr>
        <w:pStyle w:val="Heading1"/>
        <w:rPr>
          <w:rFonts w:ascii="Times New Roman" w:hAnsi="Times New Roman"/>
          <w:color w:val="auto"/>
        </w:rPr>
      </w:pPr>
      <w:r w:rsidRPr="00012DF8">
        <w:rPr>
          <w:rFonts w:ascii="Times New Roman" w:hAnsi="Times New Roman"/>
          <w:color w:val="auto"/>
        </w:rPr>
        <w:t>Côté droit</w:t>
      </w:r>
    </w:p>
    <w:p w14:paraId="4991A70F" w14:textId="77777777" w:rsidR="00C43F52" w:rsidRPr="00012DF8" w:rsidRDefault="00C43F52" w:rsidP="00C43F52">
      <w:pPr>
        <w:rPr>
          <w:rFonts w:ascii="Times New Roman" w:eastAsiaTheme="majorHAnsi" w:hAnsi="Times New Roman" w:cs="Times New Roman"/>
          <w:sz w:val="24"/>
        </w:rPr>
      </w:pPr>
      <w:r w:rsidRPr="00012DF8">
        <w:rPr>
          <w:rFonts w:ascii="Times New Roman" w:hAnsi="Times New Roman"/>
          <w:sz w:val="24"/>
        </w:rPr>
        <w:t>Les parties sont disposées dans l'ordre suivant, de l’extrémité la plus éloignée à la plus proche,</w:t>
      </w:r>
    </w:p>
    <w:p w14:paraId="73C2C2DD" w14:textId="77777777" w:rsidR="00C43F52" w:rsidRPr="00012DF8" w:rsidRDefault="00C43F52" w:rsidP="00C43F52">
      <w:pPr>
        <w:pStyle w:val="Heading2"/>
        <w:rPr>
          <w:rFonts w:ascii="Times New Roman" w:hAnsi="Times New Roman" w:cs="Times New Roman"/>
          <w:color w:val="auto"/>
        </w:rPr>
      </w:pPr>
      <w:r w:rsidRPr="00012DF8">
        <w:rPr>
          <w:rFonts w:ascii="Times New Roman" w:hAnsi="Times New Roman"/>
          <w:color w:val="auto"/>
        </w:rPr>
        <w:t xml:space="preserve">Sélecteur de niveau d'entrée (micro/ligne) </w:t>
      </w:r>
    </w:p>
    <w:p w14:paraId="11BA7F04" w14:textId="77777777" w:rsidR="00C43F52" w:rsidRPr="00012DF8" w:rsidRDefault="00C43F52" w:rsidP="00C43F52">
      <w:pPr>
        <w:pStyle w:val="Heading2"/>
        <w:numPr>
          <w:ilvl w:val="0"/>
          <w:numId w:val="0"/>
        </w:numPr>
        <w:ind w:left="720"/>
        <w:rPr>
          <w:rFonts w:ascii="Times New Roman" w:hAnsi="Times New Roman" w:cs="Times New Roman"/>
          <w:color w:val="auto"/>
        </w:rPr>
      </w:pPr>
      <w:r w:rsidRPr="00012DF8">
        <w:rPr>
          <w:rFonts w:ascii="Times New Roman" w:hAnsi="Times New Roman"/>
          <w:color w:val="auto"/>
        </w:rPr>
        <w:t>Réglez ce paramètre sur micro (vers l’arrière) lorsque vous connectez un micro à l'entrée 2 et sur ligne (vers l’avant) lorsque vous y connectez un appareil de niveau ligne.</w:t>
      </w:r>
    </w:p>
    <w:p w14:paraId="3AA77121" w14:textId="77777777" w:rsidR="00C43F52" w:rsidRPr="00012DF8" w:rsidRDefault="00C43F52" w:rsidP="00C43F52">
      <w:pPr>
        <w:pStyle w:val="Heading2"/>
        <w:rPr>
          <w:rFonts w:ascii="Times New Roman" w:hAnsi="Times New Roman" w:cs="Times New Roman"/>
          <w:color w:val="auto"/>
        </w:rPr>
      </w:pPr>
      <w:r w:rsidRPr="00012DF8">
        <w:rPr>
          <w:rFonts w:ascii="Times New Roman" w:hAnsi="Times New Roman"/>
          <w:color w:val="auto"/>
        </w:rPr>
        <w:t>Une prise mini-jack stéréo pour l’entrée micro/ligne se trouve vers le milieu de ce côté.</w:t>
      </w:r>
    </w:p>
    <w:p w14:paraId="44ABCD10" w14:textId="77777777" w:rsidR="00C43F52" w:rsidRPr="00012DF8" w:rsidRDefault="00C43F52" w:rsidP="00C43F52">
      <w:pPr>
        <w:pStyle w:val="Heading2"/>
        <w:rPr>
          <w:rFonts w:ascii="Times New Roman" w:hAnsi="Times New Roman" w:cs="Times New Roman"/>
          <w:color w:val="auto"/>
        </w:rPr>
      </w:pPr>
      <w:r w:rsidRPr="00012DF8">
        <w:rPr>
          <w:rFonts w:ascii="Times New Roman" w:hAnsi="Times New Roman"/>
          <w:color w:val="auto"/>
        </w:rPr>
        <w:t>À côté de celle-ci se trouve un port USB Type-C de forme ovale. (À l’arrière se trouve un petit trou de vis rond.)</w:t>
      </w:r>
    </w:p>
    <w:p w14:paraId="0DE6C2FF" w14:textId="77777777" w:rsidR="00C43F52" w:rsidRPr="00012DF8" w:rsidRDefault="00C43F52" w:rsidP="00C43F52">
      <w:pPr>
        <w:pStyle w:val="Heading2"/>
        <w:rPr>
          <w:rFonts w:ascii="Times New Roman" w:hAnsi="Times New Roman" w:cs="Times New Roman"/>
          <w:color w:val="auto"/>
        </w:rPr>
      </w:pPr>
      <w:r w:rsidRPr="00012DF8">
        <w:rPr>
          <w:rFonts w:ascii="Times New Roman" w:hAnsi="Times New Roman"/>
          <w:color w:val="auto"/>
        </w:rPr>
        <w:t xml:space="preserve">À côté se trouve un interrupteur d’alimentation coulissant. Faites-le coulisser complètement vers vous pour allumer ou éteindre l'appareil. </w:t>
      </w:r>
      <w:r w:rsidRPr="00012DF8">
        <w:rPr>
          <w:rFonts w:ascii="Times New Roman" w:hAnsi="Times New Roman"/>
          <w:color w:val="auto"/>
        </w:rPr>
        <w:br/>
        <w:t xml:space="preserve">Faites-le coulisser vers l’extrémité lointaine jusqu'à ce qu'il s'enclenche et désactive alors toutes les touches. </w:t>
      </w:r>
      <w:r w:rsidRPr="00012DF8">
        <w:rPr>
          <w:rFonts w:ascii="Times New Roman" w:hAnsi="Times New Roman"/>
          <w:color w:val="auto"/>
        </w:rPr>
        <w:br/>
        <w:t>C'est ce qu'on appelle la fonction de verrouillage.</w:t>
      </w:r>
    </w:p>
    <w:p w14:paraId="68D35E7E" w14:textId="77777777" w:rsidR="00C43F52" w:rsidRPr="00012DF8" w:rsidRDefault="00C43F52" w:rsidP="00C43F52">
      <w:pPr>
        <w:pStyle w:val="Heading2"/>
        <w:rPr>
          <w:rFonts w:ascii="Times New Roman" w:hAnsi="Times New Roman" w:cs="Times New Roman"/>
          <w:color w:val="auto"/>
        </w:rPr>
      </w:pPr>
      <w:r w:rsidRPr="00012DF8">
        <w:rPr>
          <w:rFonts w:ascii="Times New Roman" w:hAnsi="Times New Roman"/>
          <w:color w:val="auto"/>
        </w:rPr>
        <w:t>Le renfoncement sous le coin le plus proche de vous permet d'attacher une dragonne.</w:t>
      </w:r>
      <w:r w:rsidRPr="00012DF8">
        <w:rPr>
          <w:rFonts w:ascii="Times New Roman" w:hAnsi="Times New Roman"/>
          <w:color w:val="auto"/>
        </w:rPr>
        <w:br w:type="page"/>
      </w:r>
    </w:p>
    <w:p w14:paraId="0FDCE7E9" w14:textId="77777777" w:rsidR="00C43F52" w:rsidRPr="00012DF8" w:rsidRDefault="00C43F52" w:rsidP="00C43F52">
      <w:pPr>
        <w:pStyle w:val="Heading1"/>
        <w:rPr>
          <w:rFonts w:ascii="Times New Roman" w:hAnsi="Times New Roman"/>
          <w:color w:val="auto"/>
        </w:rPr>
      </w:pPr>
      <w:r w:rsidRPr="00012DF8">
        <w:rPr>
          <w:rFonts w:ascii="Times New Roman" w:hAnsi="Times New Roman"/>
          <w:color w:val="auto"/>
        </w:rPr>
        <w:lastRenderedPageBreak/>
        <w:t>Face arrière</w:t>
      </w:r>
    </w:p>
    <w:p w14:paraId="28B98AD8" w14:textId="77777777" w:rsidR="00C43F52" w:rsidRPr="00012DF8" w:rsidRDefault="00C43F52" w:rsidP="00C43F52">
      <w:pPr>
        <w:rPr>
          <w:rFonts w:ascii="Times New Roman" w:eastAsiaTheme="majorHAnsi" w:hAnsi="Times New Roman" w:cs="Times New Roman"/>
          <w:sz w:val="24"/>
        </w:rPr>
      </w:pPr>
      <w:r w:rsidRPr="00012DF8">
        <w:rPr>
          <w:rFonts w:ascii="Times New Roman" w:hAnsi="Times New Roman"/>
          <w:sz w:val="24"/>
        </w:rPr>
        <w:t>Veuillez retourner l'appareil. Les parties sont disposées dans l'ordre suivant, de l’extrémité la plus éloignée à la plus proche,</w:t>
      </w:r>
    </w:p>
    <w:p w14:paraId="711058F5" w14:textId="77777777" w:rsidR="00C43F52" w:rsidRPr="00012DF8" w:rsidRDefault="00C43F52" w:rsidP="00C43F52">
      <w:pPr>
        <w:pStyle w:val="Heading2"/>
        <w:rPr>
          <w:rFonts w:ascii="Times New Roman" w:hAnsi="Times New Roman" w:cs="Times New Roman"/>
          <w:color w:val="auto"/>
        </w:rPr>
      </w:pPr>
      <w:r w:rsidRPr="00012DF8">
        <w:rPr>
          <w:rFonts w:ascii="Times New Roman" w:hAnsi="Times New Roman"/>
          <w:color w:val="auto"/>
        </w:rPr>
        <w:t>Deux pieds ronds en caoutchouc se trouvent près des coins gauche et droit.</w:t>
      </w:r>
    </w:p>
    <w:p w14:paraId="1B319CB4" w14:textId="77777777" w:rsidR="00C43F52" w:rsidRPr="00012DF8" w:rsidRDefault="00C43F52" w:rsidP="00C43F52">
      <w:pPr>
        <w:pStyle w:val="Heading2"/>
        <w:rPr>
          <w:rFonts w:ascii="Times New Roman" w:hAnsi="Times New Roman" w:cs="Times New Roman"/>
          <w:color w:val="auto"/>
        </w:rPr>
      </w:pPr>
      <w:r w:rsidRPr="00012DF8">
        <w:rPr>
          <w:rFonts w:ascii="Times New Roman" w:hAnsi="Times New Roman"/>
          <w:color w:val="auto"/>
        </w:rPr>
        <w:t>À côté de ceux-ci se trouvent de petits trous de vis ronds.</w:t>
      </w:r>
    </w:p>
    <w:p w14:paraId="595555DE" w14:textId="77777777" w:rsidR="00C43F52" w:rsidRPr="00012DF8" w:rsidRDefault="00C43F52" w:rsidP="00C43F52">
      <w:pPr>
        <w:pStyle w:val="Heading2"/>
        <w:rPr>
          <w:rFonts w:ascii="Times New Roman" w:hAnsi="Times New Roman" w:cs="Times New Roman"/>
          <w:color w:val="auto"/>
        </w:rPr>
      </w:pPr>
      <w:r w:rsidRPr="00012DF8">
        <w:rPr>
          <w:rFonts w:ascii="Times New Roman" w:hAnsi="Times New Roman"/>
          <w:color w:val="auto"/>
        </w:rPr>
        <w:t>Au centre, entre les deux, se trouve le haut-parleur intégré (plusieurs petits orifices).</w:t>
      </w:r>
    </w:p>
    <w:p w14:paraId="39CC137E" w14:textId="77777777" w:rsidR="00C43F52" w:rsidRPr="00012DF8" w:rsidRDefault="00C43F52" w:rsidP="00C43F52">
      <w:pPr>
        <w:pStyle w:val="Heading2"/>
        <w:rPr>
          <w:rFonts w:ascii="Times New Roman" w:hAnsi="Times New Roman" w:cs="Times New Roman"/>
          <w:color w:val="auto"/>
        </w:rPr>
      </w:pPr>
      <w:r w:rsidRPr="00012DF8">
        <w:rPr>
          <w:rFonts w:ascii="Times New Roman" w:hAnsi="Times New Roman"/>
          <w:color w:val="auto"/>
        </w:rPr>
        <w:t>Vient ensuite un trou à filetage quart de pouce pour le montage sur trépied.</w:t>
      </w:r>
    </w:p>
    <w:p w14:paraId="6514AD8D" w14:textId="77777777" w:rsidR="00C43F52" w:rsidRPr="00012DF8" w:rsidRDefault="00C43F52" w:rsidP="00C43F52">
      <w:pPr>
        <w:pStyle w:val="Heading2"/>
        <w:rPr>
          <w:rFonts w:ascii="Times New Roman" w:hAnsi="Times New Roman" w:cs="Times New Roman"/>
          <w:color w:val="auto"/>
        </w:rPr>
      </w:pPr>
      <w:r w:rsidRPr="00012DF8">
        <w:rPr>
          <w:rFonts w:ascii="Times New Roman" w:hAnsi="Times New Roman"/>
          <w:color w:val="auto"/>
        </w:rPr>
        <w:t>À côté se trouve le couvercle du compartiment des piles. (On peut l'ouvrir en tirant vers l'avant les deux languettes situées à gauche et à droite de l'orifice de fixation du trépied. Utilisez 2 piles AA. Installez les deux piles avec leur pôle négatif du côté des ressorts. Pour remettre le couvercle du compartiment des piles en place, insérez ses deux petits ergots dans l'extrémité proche du compartiment des piles. Appuyez ensuite sur l'extrémité éloignée du couvercle jusqu'à ce qu'il s'enclenche.)</w:t>
      </w:r>
    </w:p>
    <w:p w14:paraId="6552DFD3" w14:textId="77777777" w:rsidR="00C43F52" w:rsidRPr="00012DF8" w:rsidRDefault="00C43F52" w:rsidP="00C43F52">
      <w:pPr>
        <w:pStyle w:val="Heading2"/>
        <w:rPr>
          <w:rFonts w:ascii="Times New Roman" w:hAnsi="Times New Roman" w:cs="Times New Roman"/>
          <w:color w:val="auto"/>
        </w:rPr>
      </w:pPr>
      <w:r w:rsidRPr="00012DF8">
        <w:rPr>
          <w:rFonts w:ascii="Times New Roman" w:hAnsi="Times New Roman"/>
          <w:color w:val="auto"/>
        </w:rPr>
        <w:t>À l'extrémité la plus proche se trouve un long pied horizontal en caoutchouc.</w:t>
      </w:r>
    </w:p>
    <w:p w14:paraId="352B7983" w14:textId="25755D09" w:rsidR="00A06C21" w:rsidRPr="00012DF8" w:rsidRDefault="00C43F52" w:rsidP="00C43F52">
      <w:pPr>
        <w:jc w:val="right"/>
        <w:rPr>
          <w:rFonts w:ascii="Times New Roman" w:hAnsi="Times New Roman" w:cs="Times New Roman"/>
          <w:sz w:val="24"/>
        </w:rPr>
      </w:pP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r>
      <w:r w:rsidRPr="00012DF8">
        <w:rPr>
          <w:rFonts w:ascii="Times New Roman" w:hAnsi="Times New Roman"/>
          <w:sz w:val="24"/>
        </w:rPr>
        <w:br/>
        <w:t>© 2025 ZOOM CORPORATION Z2I-</w:t>
      </w:r>
      <w:r w:rsidR="007C0DA2" w:rsidRPr="00012DF8">
        <w:rPr>
          <w:rFonts w:ascii="Times-Roman" w:hAnsi="Times-Roman" w:cs="Times-Roman"/>
          <w:sz w:val="29"/>
          <w:szCs w:val="29"/>
          <w:lang w:eastAsia="ja-JP" w:bidi="ar-SA"/>
        </w:rPr>
        <w:t xml:space="preserve"> </w:t>
      </w:r>
      <w:r w:rsidR="007C0DA2" w:rsidRPr="00012DF8">
        <w:rPr>
          <w:rFonts w:ascii="Times New Roman" w:hAnsi="Times New Roman"/>
          <w:sz w:val="24"/>
        </w:rPr>
        <w:t>5392</w:t>
      </w:r>
      <w:r w:rsidRPr="00012DF8">
        <w:rPr>
          <w:rFonts w:ascii="Times New Roman" w:hAnsi="Times New Roman"/>
          <w:sz w:val="24"/>
        </w:rPr>
        <w:t>-01</w:t>
      </w:r>
    </w:p>
    <w:sectPr w:rsidR="00A06C21" w:rsidRPr="00012DF8" w:rsidSect="00C43F52">
      <w:headerReference w:type="default" r:id="rId7"/>
      <w:footerReference w:type="default" r:id="rId8"/>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CEBF4" w14:textId="77777777" w:rsidR="00451B97" w:rsidRDefault="00451B97">
      <w:r>
        <w:separator/>
      </w:r>
    </w:p>
  </w:endnote>
  <w:endnote w:type="continuationSeparator" w:id="0">
    <w:p w14:paraId="2425D345" w14:textId="77777777" w:rsidR="00451B97" w:rsidRDefault="0045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Roman">
    <w:altName w:val="Times New Roman"/>
    <w:panose1 w:val="0000050000000002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77942"/>
      <w:docPartObj>
        <w:docPartGallery w:val="Page Numbers (Bottom of Page)"/>
        <w:docPartUnique/>
      </w:docPartObj>
    </w:sdtPr>
    <w:sdtContent>
      <w:p w14:paraId="46E9F4B1" w14:textId="77777777" w:rsidR="00C43F52" w:rsidRPr="00961E07" w:rsidRDefault="00C43F52">
        <w:pPr>
          <w:pStyle w:val="Footer"/>
          <w:jc w:val="center"/>
        </w:pPr>
        <w:r w:rsidRPr="00961E07">
          <w:fldChar w:fldCharType="begin"/>
        </w:r>
        <w:r w:rsidRPr="00961E07">
          <w:instrText>PAGE   \* MERGEFORMAT</w:instrText>
        </w:r>
        <w:r w:rsidRPr="00961E07">
          <w:fldChar w:fldCharType="separate"/>
        </w:r>
        <w:r w:rsidRPr="00961E07">
          <w:t>2</w:t>
        </w:r>
        <w:r w:rsidRPr="00961E07">
          <w:fldChar w:fldCharType="end"/>
        </w:r>
      </w:p>
    </w:sdtContent>
  </w:sdt>
  <w:p w14:paraId="185D1022" w14:textId="77777777" w:rsidR="00C43F52" w:rsidRPr="00961E07" w:rsidRDefault="00C43F52" w:rsidP="00933FE3">
    <w:pPr>
      <w:wordWrap w:val="0"/>
      <w:jc w:val="right"/>
      <w:rPr>
        <w:lang w:eastAsia="ja-JP"/>
      </w:rPr>
    </w:pPr>
  </w:p>
  <w:p w14:paraId="4540960F" w14:textId="77777777" w:rsidR="00C43F52" w:rsidRPr="00961E07" w:rsidRDefault="00C43F52">
    <w:pPr>
      <w:pStyle w:val="Foo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4907C" w14:textId="77777777" w:rsidR="00451B97" w:rsidRDefault="00451B97">
      <w:r>
        <w:separator/>
      </w:r>
    </w:p>
  </w:footnote>
  <w:footnote w:type="continuationSeparator" w:id="0">
    <w:p w14:paraId="413CDC15" w14:textId="77777777" w:rsidR="00451B97" w:rsidRDefault="00451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CE46" w14:textId="77777777" w:rsidR="00C43F52" w:rsidRPr="00961E07" w:rsidRDefault="00C43F52" w:rsidP="006F065E">
    <w:pPr>
      <w:pStyle w:val="Header"/>
    </w:pPr>
    <w:r>
      <w:rPr>
        <w:noProof/>
      </w:rPr>
      <w:drawing>
        <wp:anchor distT="0" distB="0" distL="114300" distR="114300" simplePos="0" relativeHeight="251659264" behindDoc="0" locked="0" layoutInCell="1" allowOverlap="1" wp14:anchorId="249890BF" wp14:editId="0BF5C722">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BB1EE8CA"/>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MS Mincho" w:eastAsia="MS Mincho" w:hAnsi="MS Mincho" w:hint="eastAsia"/>
      </w:rPr>
    </w:lvl>
    <w:lvl w:ilvl="2" w:tplc="21D66968">
      <w:start w:val="1"/>
      <w:numFmt w:val="bullet"/>
      <w:pStyle w:val="Heading4"/>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Heading3"/>
      <w:lvlText w:val="○"/>
      <w:lvlJc w:val="left"/>
      <w:pPr>
        <w:ind w:left="1716" w:hanging="440"/>
      </w:pPr>
      <w:rPr>
        <w:rFonts w:ascii="MS Mincho" w:eastAsia="MS Mincho" w:hAnsi="MS Mincho"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808164435">
    <w:abstractNumId w:val="0"/>
  </w:num>
  <w:num w:numId="2" w16cid:durableId="494492318">
    <w:abstractNumId w:val="0"/>
  </w:num>
  <w:num w:numId="3" w16cid:durableId="511189917">
    <w:abstractNumId w:val="1"/>
  </w:num>
  <w:num w:numId="4" w16cid:durableId="2110273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bordersDoNotSurroundHeader/>
  <w:bordersDoNotSurroundFooter/>
  <w:proofState w:spelling="clean" w:grammar="clean"/>
  <w:defaultTabStop w:val="840"/>
  <w:hyphenationZone w:val="4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52"/>
    <w:rsid w:val="00012DF8"/>
    <w:rsid w:val="000F48EB"/>
    <w:rsid w:val="001D4A15"/>
    <w:rsid w:val="00366B1F"/>
    <w:rsid w:val="00446B66"/>
    <w:rsid w:val="00451B97"/>
    <w:rsid w:val="00465048"/>
    <w:rsid w:val="005253E9"/>
    <w:rsid w:val="00532D5E"/>
    <w:rsid w:val="006D4BDF"/>
    <w:rsid w:val="007063DA"/>
    <w:rsid w:val="007C0DA2"/>
    <w:rsid w:val="007E1D04"/>
    <w:rsid w:val="00877B6C"/>
    <w:rsid w:val="00996809"/>
    <w:rsid w:val="009B0200"/>
    <w:rsid w:val="00A06C21"/>
    <w:rsid w:val="00B96F83"/>
    <w:rsid w:val="00C11E1F"/>
    <w:rsid w:val="00C37037"/>
    <w:rsid w:val="00C43F52"/>
    <w:rsid w:val="00ED1128"/>
    <w:rsid w:val="00F121B2"/>
    <w:rsid w:val="00FE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0A54DC"/>
  <w15:chartTrackingRefBased/>
  <w15:docId w15:val="{FC809097-3529-42A0-A03C-68353802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F52"/>
    <w:rPr>
      <w:kern w:val="0"/>
      <w:sz w:val="22"/>
      <w:szCs w:val="24"/>
      <w:lang w:eastAsia="en-US" w:bidi="or-IN"/>
    </w:rPr>
  </w:style>
  <w:style w:type="paragraph" w:styleId="Heading1">
    <w:name w:val="heading 1"/>
    <w:basedOn w:val="Normal"/>
    <w:next w:val="Normal"/>
    <w:link w:val="Heading1Char"/>
    <w:uiPriority w:val="9"/>
    <w:qFormat/>
    <w:rsid w:val="00C43F52"/>
    <w:pPr>
      <w:keepNext/>
      <w:keepLines/>
      <w:spacing w:before="240"/>
      <w:outlineLvl w:val="0"/>
    </w:pPr>
    <w:rPr>
      <w:rFonts w:ascii="Yu Gothic" w:eastAsia="Yu Gothic" w:hAnsi="Yu Gothic" w:cs="Times New Roman"/>
      <w:color w:val="000000" w:themeColor="text1"/>
      <w:sz w:val="24"/>
      <w:lang w:eastAsia="ja-JP"/>
    </w:rPr>
  </w:style>
  <w:style w:type="paragraph" w:styleId="Heading2">
    <w:name w:val="heading 2"/>
    <w:basedOn w:val="JA"/>
    <w:next w:val="Normal"/>
    <w:link w:val="Heading2Char"/>
    <w:uiPriority w:val="9"/>
    <w:unhideWhenUsed/>
    <w:qFormat/>
    <w:rsid w:val="00C43F52"/>
    <w:pPr>
      <w:outlineLvl w:val="1"/>
    </w:pPr>
  </w:style>
  <w:style w:type="paragraph" w:styleId="Heading3">
    <w:name w:val="heading 3"/>
    <w:basedOn w:val="ListParagraph"/>
    <w:next w:val="Normal"/>
    <w:link w:val="Heading3Char"/>
    <w:uiPriority w:val="9"/>
    <w:unhideWhenUsed/>
    <w:qFormat/>
    <w:rsid w:val="00C43F52"/>
    <w:pPr>
      <w:numPr>
        <w:numId w:val="3"/>
      </w:numPr>
      <w:ind w:leftChars="550" w:left="550"/>
      <w:outlineLvl w:val="2"/>
    </w:pPr>
    <w:rPr>
      <w:rFonts w:eastAsiaTheme="majorEastAsia"/>
    </w:rPr>
  </w:style>
  <w:style w:type="paragraph" w:styleId="Heading4">
    <w:name w:val="heading 4"/>
    <w:basedOn w:val="Heading3"/>
    <w:next w:val="Normal"/>
    <w:link w:val="Heading4Char"/>
    <w:uiPriority w:val="9"/>
    <w:unhideWhenUsed/>
    <w:qFormat/>
    <w:rsid w:val="00C43F52"/>
    <w:pPr>
      <w:numPr>
        <w:ilvl w:val="2"/>
        <w:numId w:val="4"/>
      </w:numPr>
      <w:ind w:leftChars="800" w:left="800"/>
      <w:outlineLvl w:val="3"/>
    </w:pPr>
    <w:rPr>
      <w:sz w:val="21"/>
    </w:rPr>
  </w:style>
  <w:style w:type="paragraph" w:styleId="Heading5">
    <w:name w:val="heading 5"/>
    <w:basedOn w:val="Normal"/>
    <w:next w:val="Normal"/>
    <w:link w:val="Heading5Char"/>
    <w:uiPriority w:val="9"/>
    <w:semiHidden/>
    <w:unhideWhenUsed/>
    <w:qFormat/>
    <w:rsid w:val="00C43F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C43F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C43F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C43F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C43F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F52"/>
    <w:rPr>
      <w:rFonts w:ascii="Yu Gothic" w:eastAsia="Yu Gothic" w:hAnsi="Yu Gothic" w:cs="Times New Roman"/>
      <w:color w:val="000000" w:themeColor="text1"/>
      <w:kern w:val="0"/>
      <w:sz w:val="24"/>
      <w:szCs w:val="24"/>
      <w:lang w:bidi="or-IN"/>
    </w:rPr>
  </w:style>
  <w:style w:type="character" w:customStyle="1" w:styleId="Heading2Char">
    <w:name w:val="Heading 2 Char"/>
    <w:basedOn w:val="DefaultParagraphFont"/>
    <w:link w:val="Heading2"/>
    <w:uiPriority w:val="9"/>
    <w:rsid w:val="00C43F52"/>
    <w:rPr>
      <w:rFonts w:asciiTheme="majorEastAsia" w:eastAsiaTheme="majorEastAsia" w:hAnsiTheme="majorEastAsia" w:cs="MS Mincho"/>
      <w:color w:val="000000" w:themeColor="text1"/>
      <w:kern w:val="0"/>
      <w:sz w:val="24"/>
      <w:szCs w:val="24"/>
      <w:lang w:bidi="or-IN"/>
    </w:rPr>
  </w:style>
  <w:style w:type="character" w:customStyle="1" w:styleId="Heading3Char">
    <w:name w:val="Heading 3 Char"/>
    <w:basedOn w:val="DefaultParagraphFont"/>
    <w:link w:val="Heading3"/>
    <w:uiPriority w:val="9"/>
    <w:rsid w:val="00C43F52"/>
    <w:rPr>
      <w:rFonts w:eastAsiaTheme="majorEastAsia"/>
      <w:kern w:val="0"/>
      <w:sz w:val="22"/>
      <w:szCs w:val="24"/>
      <w:lang w:eastAsia="en-US" w:bidi="or-IN"/>
    </w:rPr>
  </w:style>
  <w:style w:type="character" w:customStyle="1" w:styleId="Heading4Char">
    <w:name w:val="Heading 4 Char"/>
    <w:basedOn w:val="DefaultParagraphFont"/>
    <w:link w:val="Heading4"/>
    <w:uiPriority w:val="9"/>
    <w:rsid w:val="00C43F52"/>
    <w:rPr>
      <w:rFonts w:eastAsiaTheme="majorEastAsia"/>
      <w:kern w:val="0"/>
      <w:szCs w:val="24"/>
      <w:lang w:eastAsia="en-US" w:bidi="or-IN"/>
    </w:rPr>
  </w:style>
  <w:style w:type="character" w:customStyle="1" w:styleId="Heading5Char">
    <w:name w:val="Heading 5 Char"/>
    <w:basedOn w:val="DefaultParagraphFont"/>
    <w:link w:val="Heading5"/>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Heading6Char">
    <w:name w:val="Heading 6 Char"/>
    <w:basedOn w:val="DefaultParagraphFont"/>
    <w:link w:val="Heading6"/>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Heading7Char">
    <w:name w:val="Heading 7 Char"/>
    <w:basedOn w:val="DefaultParagraphFont"/>
    <w:link w:val="Heading7"/>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Heading8Char">
    <w:name w:val="Heading 8 Char"/>
    <w:basedOn w:val="DefaultParagraphFont"/>
    <w:link w:val="Heading8"/>
    <w:uiPriority w:val="9"/>
    <w:semiHidden/>
    <w:rsid w:val="00C43F52"/>
    <w:rPr>
      <w:rFonts w:asciiTheme="majorHAnsi" w:eastAsiaTheme="majorEastAsia" w:hAnsiTheme="majorHAnsi" w:cstheme="majorBidi"/>
      <w:color w:val="000000" w:themeColor="text1"/>
      <w:kern w:val="0"/>
      <w:sz w:val="22"/>
      <w:szCs w:val="24"/>
      <w:lang w:eastAsia="en-US" w:bidi="or-IN"/>
    </w:rPr>
  </w:style>
  <w:style w:type="character" w:customStyle="1" w:styleId="Heading9Char">
    <w:name w:val="Heading 9 Char"/>
    <w:basedOn w:val="DefaultParagraphFont"/>
    <w:link w:val="Heading9"/>
    <w:uiPriority w:val="9"/>
    <w:semiHidden/>
    <w:rsid w:val="00C43F52"/>
    <w:rPr>
      <w:rFonts w:asciiTheme="majorHAnsi" w:eastAsiaTheme="majorEastAsia" w:hAnsiTheme="majorHAnsi" w:cstheme="majorBidi"/>
      <w:color w:val="000000" w:themeColor="text1"/>
      <w:kern w:val="0"/>
      <w:sz w:val="22"/>
      <w:szCs w:val="24"/>
      <w:lang w:eastAsia="en-US" w:bidi="or-IN"/>
    </w:rPr>
  </w:style>
  <w:style w:type="paragraph" w:styleId="Title">
    <w:name w:val="Title"/>
    <w:basedOn w:val="Normal"/>
    <w:next w:val="Normal"/>
    <w:link w:val="TitleChar"/>
    <w:uiPriority w:val="10"/>
    <w:qFormat/>
    <w:rsid w:val="00C43F52"/>
    <w:rPr>
      <w:rFonts w:ascii="Yu Gothic" w:eastAsia="Yu Gothic" w:hAnsi="Yu Gothic"/>
      <w:b/>
      <w:bCs/>
      <w:color w:val="000000" w:themeColor="text1"/>
      <w:lang w:eastAsia="ja-JP"/>
    </w:rPr>
  </w:style>
  <w:style w:type="character" w:customStyle="1" w:styleId="TitleChar">
    <w:name w:val="Title Char"/>
    <w:basedOn w:val="DefaultParagraphFont"/>
    <w:link w:val="Title"/>
    <w:uiPriority w:val="10"/>
    <w:rsid w:val="00C43F52"/>
    <w:rPr>
      <w:rFonts w:ascii="Yu Gothic" w:eastAsia="Yu Gothic" w:hAnsi="Yu Gothic"/>
      <w:b/>
      <w:bCs/>
      <w:color w:val="000000" w:themeColor="text1"/>
      <w:kern w:val="0"/>
      <w:sz w:val="22"/>
      <w:szCs w:val="24"/>
      <w:lang w:bidi="or-IN"/>
    </w:rPr>
  </w:style>
  <w:style w:type="paragraph" w:styleId="Subtitle">
    <w:name w:val="Subtitle"/>
    <w:basedOn w:val="Normal"/>
    <w:next w:val="Normal"/>
    <w:link w:val="SubtitleChar"/>
    <w:uiPriority w:val="11"/>
    <w:qFormat/>
    <w:rsid w:val="00C43F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F52"/>
    <w:rPr>
      <w:rFonts w:asciiTheme="majorHAnsi" w:eastAsiaTheme="majorEastAsia" w:hAnsiTheme="majorHAnsi" w:cstheme="majorBidi"/>
      <w:color w:val="595959" w:themeColor="text1" w:themeTint="A6"/>
      <w:spacing w:val="15"/>
      <w:kern w:val="0"/>
      <w:sz w:val="28"/>
      <w:szCs w:val="28"/>
      <w:lang w:eastAsia="en-US" w:bidi="or-IN"/>
    </w:rPr>
  </w:style>
  <w:style w:type="paragraph" w:styleId="Quote">
    <w:name w:val="Quote"/>
    <w:basedOn w:val="Normal"/>
    <w:next w:val="Normal"/>
    <w:link w:val="QuoteChar"/>
    <w:uiPriority w:val="29"/>
    <w:qFormat/>
    <w:rsid w:val="00C43F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3F52"/>
    <w:rPr>
      <w:i/>
      <w:iCs/>
      <w:color w:val="404040" w:themeColor="text1" w:themeTint="BF"/>
      <w:kern w:val="0"/>
      <w:sz w:val="22"/>
      <w:szCs w:val="24"/>
      <w:lang w:eastAsia="en-US" w:bidi="or-IN"/>
    </w:rPr>
  </w:style>
  <w:style w:type="paragraph" w:styleId="ListParagraph">
    <w:name w:val="List Paragraph"/>
    <w:basedOn w:val="Normal"/>
    <w:uiPriority w:val="34"/>
    <w:qFormat/>
    <w:rsid w:val="00C43F52"/>
    <w:pPr>
      <w:ind w:left="720"/>
      <w:contextualSpacing/>
    </w:pPr>
  </w:style>
  <w:style w:type="character" w:styleId="IntenseEmphasis">
    <w:name w:val="Intense Emphasis"/>
    <w:basedOn w:val="DefaultParagraphFont"/>
    <w:uiPriority w:val="21"/>
    <w:qFormat/>
    <w:rsid w:val="00C43F52"/>
    <w:rPr>
      <w:i/>
      <w:iCs/>
      <w:color w:val="0F4761" w:themeColor="accent1" w:themeShade="BF"/>
    </w:rPr>
  </w:style>
  <w:style w:type="paragraph" w:styleId="IntenseQuote">
    <w:name w:val="Intense Quote"/>
    <w:basedOn w:val="Normal"/>
    <w:next w:val="Normal"/>
    <w:link w:val="IntenseQuoteChar"/>
    <w:uiPriority w:val="30"/>
    <w:qFormat/>
    <w:rsid w:val="00C43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F52"/>
    <w:rPr>
      <w:i/>
      <w:iCs/>
      <w:color w:val="0F4761" w:themeColor="accent1" w:themeShade="BF"/>
      <w:kern w:val="0"/>
      <w:sz w:val="22"/>
      <w:szCs w:val="24"/>
      <w:lang w:eastAsia="en-US" w:bidi="or-IN"/>
    </w:rPr>
  </w:style>
  <w:style w:type="character" w:styleId="IntenseReference">
    <w:name w:val="Intense Reference"/>
    <w:basedOn w:val="DefaultParagraphFont"/>
    <w:uiPriority w:val="32"/>
    <w:qFormat/>
    <w:rsid w:val="00C43F52"/>
    <w:rPr>
      <w:b/>
      <w:bCs/>
      <w:smallCaps/>
      <w:color w:val="0F4761" w:themeColor="accent1" w:themeShade="BF"/>
      <w:spacing w:val="5"/>
    </w:rPr>
  </w:style>
  <w:style w:type="paragraph" w:customStyle="1" w:styleId="JA">
    <w:name w:val="標準JA"/>
    <w:basedOn w:val="ListParagraph"/>
    <w:qFormat/>
    <w:rsid w:val="00C43F52"/>
    <w:pPr>
      <w:numPr>
        <w:numId w:val="4"/>
      </w:numPr>
    </w:pPr>
    <w:rPr>
      <w:rFonts w:asciiTheme="majorEastAsia" w:eastAsiaTheme="majorEastAsia" w:hAnsiTheme="majorEastAsia" w:cs="MS Mincho"/>
      <w:color w:val="000000" w:themeColor="text1"/>
      <w:sz w:val="24"/>
      <w:lang w:eastAsia="ja-JP"/>
    </w:rPr>
  </w:style>
  <w:style w:type="paragraph" w:styleId="Header">
    <w:name w:val="header"/>
    <w:basedOn w:val="Normal"/>
    <w:link w:val="HeaderChar"/>
    <w:uiPriority w:val="99"/>
    <w:unhideWhenUsed/>
    <w:rsid w:val="00C43F52"/>
    <w:pPr>
      <w:tabs>
        <w:tab w:val="center" w:pos="4252"/>
        <w:tab w:val="right" w:pos="8504"/>
      </w:tabs>
      <w:snapToGrid w:val="0"/>
    </w:pPr>
  </w:style>
  <w:style w:type="character" w:customStyle="1" w:styleId="HeaderChar">
    <w:name w:val="Header Char"/>
    <w:basedOn w:val="DefaultParagraphFont"/>
    <w:link w:val="Header"/>
    <w:uiPriority w:val="99"/>
    <w:rsid w:val="00C43F52"/>
    <w:rPr>
      <w:kern w:val="0"/>
      <w:sz w:val="22"/>
      <w:szCs w:val="24"/>
      <w:lang w:eastAsia="en-US" w:bidi="or-IN"/>
    </w:rPr>
  </w:style>
  <w:style w:type="paragraph" w:styleId="Footer">
    <w:name w:val="footer"/>
    <w:basedOn w:val="Normal"/>
    <w:link w:val="FooterChar"/>
    <w:uiPriority w:val="99"/>
    <w:unhideWhenUsed/>
    <w:rsid w:val="00C43F52"/>
    <w:pPr>
      <w:tabs>
        <w:tab w:val="center" w:pos="4252"/>
        <w:tab w:val="right" w:pos="8504"/>
      </w:tabs>
      <w:snapToGrid w:val="0"/>
    </w:pPr>
  </w:style>
  <w:style w:type="character" w:customStyle="1" w:styleId="FooterChar">
    <w:name w:val="Footer Char"/>
    <w:basedOn w:val="DefaultParagraphFont"/>
    <w:link w:val="Footer"/>
    <w:uiPriority w:val="99"/>
    <w:rsid w:val="00C43F52"/>
    <w:rPr>
      <w:kern w:val="0"/>
      <w:sz w:val="22"/>
      <w:szCs w:val="24"/>
      <w:lang w:eastAsia="en-US" w:bidi="or-IN"/>
    </w:rPr>
  </w:style>
  <w:style w:type="paragraph" w:styleId="NoSpacing">
    <w:name w:val="No Spacing"/>
    <w:uiPriority w:val="1"/>
    <w:qFormat/>
    <w:rsid w:val="00C43F52"/>
    <w:rPr>
      <w:kern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1111</Words>
  <Characters>6336</Characters>
  <DocSecurity>0</DocSecurity>
  <Lines>52</Lines>
  <Paragraphs>14</Paragraphs>
  <ScaleCrop>false</ScaleCrop>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2025-05-15T06:31:00Z</dcterms:created>
  <dcterms:modified xsi:type="dcterms:W3CDTF">2025-05-20T01:08:00Z</dcterms:modified>
</cp:coreProperties>
</file>