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ABEB" w14:textId="77777777" w:rsidR="0060374E" w:rsidRPr="00E47168" w:rsidRDefault="0060374E" w:rsidP="00B03E97">
      <w:pPr>
        <w:pStyle w:val="a4"/>
        <w:rPr>
          <w:rFonts w:ascii="Times New Roman" w:eastAsia="ＭＳ 明朝" w:hAnsi="Times New Roman" w:cs="Times New Roman"/>
          <w:color w:val="auto"/>
        </w:rPr>
      </w:pPr>
      <w:bookmarkStart w:id="0" w:name="_Hlk175644474"/>
      <w:r w:rsidRPr="00E47168">
        <w:rPr>
          <w:rFonts w:ascii="Times New Roman" w:hAnsi="Times New Roman" w:cs="Times New Roman"/>
        </w:rPr>
        <w:t>ZOOM L12next Description</w:t>
      </w:r>
      <w:r w:rsidRPr="00E47168">
        <w:rPr>
          <w:rFonts w:ascii="Times New Roman" w:hAnsi="Times New Roman" w:cs="Times New Roman"/>
        </w:rPr>
        <w:br/>
        <w:t>(for screen reader users)</w:t>
      </w:r>
    </w:p>
    <w:p w14:paraId="591045F0" w14:textId="77777777" w:rsidR="00B03E97" w:rsidRPr="00E47168" w:rsidRDefault="00B03E97" w:rsidP="00B03E97">
      <w:pPr>
        <w:pStyle w:val="a4"/>
        <w:rPr>
          <w:rFonts w:ascii="Times New Roman" w:eastAsia="ＭＳ 明朝" w:hAnsi="Times New Roman" w:cs="Times New Roman"/>
          <w:color w:val="auto"/>
        </w:rPr>
      </w:pPr>
    </w:p>
    <w:p w14:paraId="6057F3DC" w14:textId="77777777" w:rsidR="00B03E97" w:rsidRPr="00E47168" w:rsidRDefault="00B03E97" w:rsidP="00B03E97">
      <w:pPr>
        <w:rPr>
          <w:rFonts w:ascii="Times New Roman" w:eastAsia="ＭＳ 明朝" w:hAnsi="Times New Roman" w:cs="Times New Roman"/>
          <w:sz w:val="24"/>
          <w:szCs w:val="28"/>
        </w:rPr>
      </w:pPr>
      <w:r w:rsidRPr="00E47168">
        <w:rPr>
          <w:rFonts w:ascii="Times New Roman" w:hAnsi="Times New Roman" w:cs="Times New Roman"/>
          <w:sz w:val="24"/>
        </w:rPr>
        <w:t xml:space="preserve">Place this mixer so that the side with </w:t>
      </w:r>
      <w:proofErr w:type="gramStart"/>
      <w:r w:rsidRPr="00E47168">
        <w:rPr>
          <w:rFonts w:ascii="Times New Roman" w:hAnsi="Times New Roman" w:cs="Times New Roman"/>
          <w:sz w:val="24"/>
        </w:rPr>
        <w:t>many</w:t>
      </w:r>
      <w:proofErr w:type="gramEnd"/>
      <w:r w:rsidRPr="00E47168">
        <w:rPr>
          <w:rFonts w:ascii="Times New Roman" w:hAnsi="Times New Roman" w:cs="Times New Roman"/>
          <w:sz w:val="24"/>
        </w:rPr>
        <w:t xml:space="preserve"> buttons, jacks and knobs faces up and the line of faders that slide forward and backward is in a row near you.</w:t>
      </w:r>
    </w:p>
    <w:p w14:paraId="29331970" w14:textId="77777777" w:rsidR="00B03E97" w:rsidRPr="00E47168" w:rsidRDefault="00B03E97" w:rsidP="00B03E97">
      <w:pPr>
        <w:rPr>
          <w:rFonts w:ascii="Times New Roman" w:eastAsia="ＭＳ 明朝" w:hAnsi="Times New Roman" w:cs="Times New Roman"/>
          <w:sz w:val="24"/>
          <w:szCs w:val="28"/>
        </w:rPr>
      </w:pPr>
      <w:bookmarkStart w:id="1" w:name="_Hlk169542960"/>
      <w:r w:rsidRPr="00E47168">
        <w:rPr>
          <w:rFonts w:ascii="Times New Roman" w:hAnsi="Times New Roman" w:cs="Times New Roman"/>
          <w:sz w:val="24"/>
        </w:rPr>
        <w:t xml:space="preserve">We will explain the parts of the L12next in the following order: the top, the </w:t>
      </w:r>
      <w:proofErr w:type="gramStart"/>
      <w:r w:rsidRPr="00E47168">
        <w:rPr>
          <w:rFonts w:ascii="Times New Roman" w:hAnsi="Times New Roman" w:cs="Times New Roman"/>
          <w:sz w:val="24"/>
        </w:rPr>
        <w:t>back</w:t>
      </w:r>
      <w:proofErr w:type="gramEnd"/>
      <w:r w:rsidRPr="00E47168">
        <w:rPr>
          <w:rFonts w:ascii="Times New Roman" w:hAnsi="Times New Roman" w:cs="Times New Roman"/>
          <w:sz w:val="24"/>
        </w:rPr>
        <w:t xml:space="preserve"> and the bottom. </w:t>
      </w:r>
      <w:proofErr w:type="gramStart"/>
      <w:r w:rsidRPr="00E47168">
        <w:rPr>
          <w:rFonts w:ascii="Times New Roman" w:hAnsi="Times New Roman" w:cs="Times New Roman"/>
          <w:sz w:val="24"/>
        </w:rPr>
        <w:t>The front,</w:t>
      </w:r>
      <w:proofErr w:type="gramEnd"/>
      <w:r w:rsidRPr="00E47168">
        <w:rPr>
          <w:rFonts w:ascii="Times New Roman" w:hAnsi="Times New Roman" w:cs="Times New Roman"/>
          <w:sz w:val="24"/>
        </w:rPr>
        <w:t xml:space="preserve"> left and right sides of this mixer do not have any features.</w:t>
      </w:r>
    </w:p>
    <w:bookmarkEnd w:id="1"/>
    <w:p w14:paraId="2863A159" w14:textId="77777777" w:rsidR="004C1DC5" w:rsidRPr="00E47168" w:rsidRDefault="00B03E97" w:rsidP="004C1DC5">
      <w:pPr>
        <w:pStyle w:val="1"/>
        <w:rPr>
          <w:rFonts w:ascii="Times New Roman" w:eastAsia="ＭＳ 明朝" w:hAnsi="Times New Roman"/>
          <w:color w:val="auto"/>
        </w:rPr>
      </w:pPr>
      <w:r w:rsidRPr="00E47168">
        <w:rPr>
          <w:rFonts w:ascii="Times New Roman" w:hAnsi="Times New Roman"/>
          <w:color w:val="auto"/>
        </w:rPr>
        <w:t>Top</w:t>
      </w:r>
    </w:p>
    <w:p w14:paraId="1131AE00" w14:textId="77777777" w:rsidR="00B40D88" w:rsidRPr="00E47168" w:rsidRDefault="00670E01" w:rsidP="00B40D88">
      <w:pPr>
        <w:rPr>
          <w:rFonts w:ascii="Times New Roman" w:eastAsia="ＭＳ 明朝" w:hAnsi="Times New Roman" w:cs="Times New Roman"/>
          <w:sz w:val="24"/>
          <w:szCs w:val="28"/>
        </w:rPr>
      </w:pPr>
      <w:r w:rsidRPr="00E47168">
        <w:rPr>
          <w:rFonts w:ascii="Times New Roman" w:hAnsi="Times New Roman" w:cs="Times New Roman"/>
          <w:sz w:val="24"/>
        </w:rPr>
        <w:t>We will explain in order from the left.</w:t>
      </w:r>
    </w:p>
    <w:p w14:paraId="39ECE13C" w14:textId="77777777" w:rsidR="00670E01" w:rsidRPr="00E47168" w:rsidRDefault="00692D73" w:rsidP="005D11AA">
      <w:pPr>
        <w:pStyle w:val="2"/>
        <w:rPr>
          <w:rFonts w:ascii="Times New Roman" w:eastAsia="ＭＳ 明朝" w:hAnsi="Times New Roman" w:cs="Times New Roman"/>
          <w:color w:val="auto"/>
        </w:rPr>
      </w:pPr>
      <w:r w:rsidRPr="00E47168">
        <w:rPr>
          <w:rFonts w:ascii="Times New Roman" w:hAnsi="Times New Roman" w:cs="Times New Roman"/>
          <w:color w:val="auto"/>
        </w:rPr>
        <w:t xml:space="preserve">At the top left is a row of </w:t>
      </w:r>
      <w:proofErr w:type="gramStart"/>
      <w:r w:rsidRPr="00E47168">
        <w:rPr>
          <w:rFonts w:ascii="Times New Roman" w:hAnsi="Times New Roman" w:cs="Times New Roman"/>
          <w:color w:val="auto"/>
        </w:rPr>
        <w:t>8</w:t>
      </w:r>
      <w:proofErr w:type="gramEnd"/>
      <w:r w:rsidRPr="00E47168">
        <w:rPr>
          <w:rFonts w:ascii="Times New Roman" w:hAnsi="Times New Roman" w:cs="Times New Roman"/>
          <w:color w:val="auto"/>
        </w:rPr>
        <w:t xml:space="preserve"> mic/line input jacks. From the left, they </w:t>
      </w:r>
      <w:proofErr w:type="gramStart"/>
      <w:r w:rsidRPr="00E47168">
        <w:rPr>
          <w:rFonts w:ascii="Times New Roman" w:hAnsi="Times New Roman" w:cs="Times New Roman"/>
          <w:color w:val="auto"/>
        </w:rPr>
        <w:t>are for</w:t>
      </w:r>
      <w:proofErr w:type="gramEnd"/>
      <w:r w:rsidRPr="00E47168">
        <w:rPr>
          <w:rFonts w:ascii="Times New Roman" w:hAnsi="Times New Roman" w:cs="Times New Roman"/>
          <w:color w:val="auto"/>
        </w:rPr>
        <w:t xml:space="preserve"> channels 1 to 8. The heads of screws protrude to the top left and bottom right of each of these input jacks.</w:t>
      </w:r>
    </w:p>
    <w:p w14:paraId="4F898D38" w14:textId="77777777" w:rsidR="00086CE8" w:rsidRPr="00E47168" w:rsidRDefault="00086CE8" w:rsidP="00086CE8">
      <w:pPr>
        <w:pStyle w:val="2"/>
        <w:rPr>
          <w:rFonts w:ascii="Times New Roman" w:eastAsia="ＭＳ 明朝" w:hAnsi="Times New Roman" w:cs="Times New Roman"/>
          <w:color w:val="auto"/>
        </w:rPr>
      </w:pPr>
      <w:r w:rsidRPr="00E47168">
        <w:rPr>
          <w:rFonts w:ascii="Times New Roman" w:hAnsi="Times New Roman" w:cs="Times New Roman"/>
          <w:color w:val="auto"/>
        </w:rPr>
        <w:t xml:space="preserve">Between channels 2 and 3 and between channels 6 and 7 are red switches. These are 48-volt phantom power switches. Phantom power can </w:t>
      </w:r>
      <w:proofErr w:type="gramStart"/>
      <w:r w:rsidRPr="00E47168">
        <w:rPr>
          <w:rFonts w:ascii="Times New Roman" w:hAnsi="Times New Roman" w:cs="Times New Roman"/>
          <w:color w:val="auto"/>
        </w:rPr>
        <w:t>be turned</w:t>
      </w:r>
      <w:proofErr w:type="gramEnd"/>
      <w:r w:rsidRPr="00E47168">
        <w:rPr>
          <w:rFonts w:ascii="Times New Roman" w:hAnsi="Times New Roman" w:cs="Times New Roman"/>
          <w:color w:val="auto"/>
        </w:rPr>
        <w:t xml:space="preserve"> on/off for channels 1 to 4 and channels 5 to 8 separately. Below these switches are red protrusions that light when phantom power is on.</w:t>
      </w:r>
    </w:p>
    <w:p w14:paraId="6AFB6FB0" w14:textId="2A3B5041" w:rsidR="00BA0ECE" w:rsidRPr="00E47168" w:rsidRDefault="007D15EF" w:rsidP="00BA0ECE">
      <w:pPr>
        <w:pStyle w:val="2"/>
        <w:rPr>
          <w:rFonts w:ascii="Times New Roman" w:eastAsia="ＭＳ 明朝" w:hAnsi="Times New Roman" w:cs="Times New Roman"/>
          <w:color w:val="auto"/>
        </w:rPr>
      </w:pPr>
      <w:r w:rsidRPr="00E47168">
        <w:rPr>
          <w:rFonts w:ascii="Times New Roman" w:hAnsi="Times New Roman" w:cs="Times New Roman"/>
          <w:color w:val="auto"/>
        </w:rPr>
        <w:t xml:space="preserve">Below the mic/line input jacks of both channels 1 and 2 are square black switches. These are high-impedance switches for channel 1 and channel 2. Pushing these switches in to the down position enables </w:t>
      </w:r>
      <w:r w:rsidR="00E47168" w:rsidRPr="00E47168">
        <w:rPr>
          <w:rFonts w:ascii="Times New Roman" w:hAnsi="Times New Roman" w:cs="Times New Roman"/>
          <w:color w:val="auto"/>
        </w:rPr>
        <w:t>high impedance</w:t>
      </w:r>
      <w:r w:rsidRPr="00E47168">
        <w:rPr>
          <w:rFonts w:ascii="Times New Roman" w:hAnsi="Times New Roman" w:cs="Times New Roman"/>
          <w:color w:val="auto"/>
        </w:rPr>
        <w:t xml:space="preserve">. Below the mic/line input jacks of channels 3 through 8 are square black PAD switches. Pushing these switches in to the down position attenuates input signals by 26 </w:t>
      </w:r>
      <w:proofErr w:type="spellStart"/>
      <w:r w:rsidRPr="00E47168">
        <w:rPr>
          <w:rFonts w:ascii="Times New Roman" w:hAnsi="Times New Roman" w:cs="Times New Roman"/>
          <w:color w:val="auto"/>
        </w:rPr>
        <w:t>dB.</w:t>
      </w:r>
      <w:proofErr w:type="spellEnd"/>
      <w:r w:rsidRPr="00E47168">
        <w:rPr>
          <w:rFonts w:ascii="Times New Roman" w:hAnsi="Times New Roman" w:cs="Times New Roman"/>
          <w:color w:val="auto"/>
        </w:rPr>
        <w:t xml:space="preserve"> To the right of </w:t>
      </w:r>
      <w:proofErr w:type="gramStart"/>
      <w:r w:rsidRPr="00E47168">
        <w:rPr>
          <w:rFonts w:ascii="Times New Roman" w:hAnsi="Times New Roman" w:cs="Times New Roman"/>
          <w:color w:val="auto"/>
        </w:rPr>
        <w:t>the channel</w:t>
      </w:r>
      <w:proofErr w:type="gramEnd"/>
      <w:r w:rsidRPr="00E47168">
        <w:rPr>
          <w:rFonts w:ascii="Times New Roman" w:hAnsi="Times New Roman" w:cs="Times New Roman"/>
          <w:color w:val="auto"/>
        </w:rPr>
        <w:t xml:space="preserve"> 8 mic/line input jack are two vertical pairs of line input jacks (which support TS plugs). The top left is the channel 9 L (MONO) </w:t>
      </w:r>
      <w:r w:rsidR="00E47168" w:rsidRPr="00E47168">
        <w:rPr>
          <w:rFonts w:ascii="Times New Roman" w:hAnsi="Times New Roman" w:cs="Times New Roman"/>
          <w:color w:val="auto"/>
        </w:rPr>
        <w:t>input,</w:t>
      </w:r>
      <w:r w:rsidRPr="00E47168">
        <w:rPr>
          <w:rFonts w:ascii="Times New Roman" w:hAnsi="Times New Roman" w:cs="Times New Roman"/>
          <w:color w:val="auto"/>
        </w:rPr>
        <w:t xml:space="preserve"> and the bottom left is the channel 10 R input. The top right is the channel 11 L (MONO) </w:t>
      </w:r>
      <w:r w:rsidR="00E47168" w:rsidRPr="00E47168">
        <w:rPr>
          <w:rFonts w:ascii="Times New Roman" w:hAnsi="Times New Roman" w:cs="Times New Roman"/>
          <w:color w:val="auto"/>
        </w:rPr>
        <w:t>input,</w:t>
      </w:r>
      <w:r w:rsidRPr="00E47168">
        <w:rPr>
          <w:rFonts w:ascii="Times New Roman" w:hAnsi="Times New Roman" w:cs="Times New Roman"/>
          <w:color w:val="auto"/>
        </w:rPr>
        <w:t xml:space="preserve"> and the bottom right is the channel 12 R input. Below the channel 10 jack is the USB 1–2 audio return button. Below the channel 12 jack is the USB 3–4 audio return button. </w:t>
      </w:r>
      <w:proofErr w:type="gramStart"/>
      <w:r w:rsidRPr="00E47168">
        <w:rPr>
          <w:rFonts w:ascii="Times New Roman" w:hAnsi="Times New Roman" w:cs="Times New Roman"/>
          <w:color w:val="auto"/>
        </w:rPr>
        <w:t>These light red</w:t>
      </w:r>
      <w:proofErr w:type="gramEnd"/>
      <w:r w:rsidRPr="00E47168">
        <w:rPr>
          <w:rFonts w:ascii="Times New Roman" w:hAnsi="Times New Roman" w:cs="Times New Roman"/>
          <w:color w:val="auto"/>
        </w:rPr>
        <w:t xml:space="preserve"> when the mixer is </w:t>
      </w:r>
      <w:proofErr w:type="gramStart"/>
      <w:r w:rsidRPr="00E47168">
        <w:rPr>
          <w:rFonts w:ascii="Times New Roman" w:hAnsi="Times New Roman" w:cs="Times New Roman"/>
          <w:color w:val="auto"/>
        </w:rPr>
        <w:t>being used</w:t>
      </w:r>
      <w:proofErr w:type="gramEnd"/>
      <w:r w:rsidRPr="00E47168">
        <w:rPr>
          <w:rFonts w:ascii="Times New Roman" w:hAnsi="Times New Roman" w:cs="Times New Roman"/>
          <w:color w:val="auto"/>
        </w:rPr>
        <w:t xml:space="preserve"> as an audio interface (when audio from computer or smartphone channels 1–2 or 3–4 </w:t>
      </w:r>
      <w:proofErr w:type="gramStart"/>
      <w:r w:rsidRPr="00E47168">
        <w:rPr>
          <w:rFonts w:ascii="Times New Roman" w:hAnsi="Times New Roman" w:cs="Times New Roman"/>
          <w:color w:val="auto"/>
        </w:rPr>
        <w:t>are</w:t>
      </w:r>
      <w:proofErr w:type="gramEnd"/>
      <w:r w:rsidRPr="00E47168">
        <w:rPr>
          <w:rFonts w:ascii="Times New Roman" w:hAnsi="Times New Roman" w:cs="Times New Roman"/>
          <w:color w:val="auto"/>
        </w:rPr>
        <w:t xml:space="preserve"> </w:t>
      </w:r>
      <w:proofErr w:type="gramStart"/>
      <w:r w:rsidRPr="00E47168">
        <w:rPr>
          <w:rFonts w:ascii="Times New Roman" w:hAnsi="Times New Roman" w:cs="Times New Roman"/>
          <w:color w:val="auto"/>
        </w:rPr>
        <w:t>being input</w:t>
      </w:r>
      <w:proofErr w:type="gramEnd"/>
      <w:r w:rsidRPr="00E47168">
        <w:rPr>
          <w:rFonts w:ascii="Times New Roman" w:hAnsi="Times New Roman" w:cs="Times New Roman"/>
          <w:color w:val="auto"/>
        </w:rPr>
        <w:t xml:space="preserve">). When unlit, sound from the line input jacks is </w:t>
      </w:r>
      <w:proofErr w:type="gramStart"/>
      <w:r w:rsidRPr="00E47168">
        <w:rPr>
          <w:rFonts w:ascii="Times New Roman" w:hAnsi="Times New Roman" w:cs="Times New Roman"/>
          <w:color w:val="auto"/>
        </w:rPr>
        <w:t>being input</w:t>
      </w:r>
      <w:proofErr w:type="gramEnd"/>
      <w:r w:rsidRPr="00E47168">
        <w:rPr>
          <w:rFonts w:ascii="Times New Roman" w:hAnsi="Times New Roman" w:cs="Times New Roman"/>
          <w:color w:val="auto"/>
        </w:rPr>
        <w:t>.</w:t>
      </w:r>
    </w:p>
    <w:p w14:paraId="4AF8A4AE" w14:textId="77777777" w:rsidR="00202B8B" w:rsidRPr="00E47168" w:rsidRDefault="00BA0ECE" w:rsidP="00A33AB2">
      <w:pPr>
        <w:rPr>
          <w:rFonts w:eastAsia="ＭＳ 明朝"/>
        </w:rPr>
      </w:pPr>
      <w:r w:rsidRPr="00E47168">
        <w:t xml:space="preserve"> </w:t>
      </w:r>
    </w:p>
    <w:p w14:paraId="3FD276B6" w14:textId="77777777" w:rsidR="00086CE8" w:rsidRPr="00E47168" w:rsidRDefault="007E1550" w:rsidP="00BA0ECE">
      <w:pPr>
        <w:pStyle w:val="2"/>
        <w:rPr>
          <w:rFonts w:ascii="Times New Roman" w:eastAsia="ＭＳ 明朝" w:hAnsi="Times New Roman" w:cs="Times New Roman"/>
          <w:color w:val="auto"/>
        </w:rPr>
      </w:pPr>
      <w:r w:rsidRPr="00E47168">
        <w:rPr>
          <w:rFonts w:ascii="Times New Roman" w:hAnsi="Times New Roman" w:cs="Times New Roman"/>
          <w:color w:val="auto"/>
        </w:rPr>
        <w:t xml:space="preserve">The ten protrusions to the bottom left of the high impedance and PAD switches are signal indicators that allow monitoring of the input levels of each channel. </w:t>
      </w:r>
      <w:proofErr w:type="gramStart"/>
      <w:r w:rsidRPr="00E47168">
        <w:rPr>
          <w:rFonts w:ascii="Times New Roman" w:hAnsi="Times New Roman" w:cs="Times New Roman"/>
          <w:color w:val="auto"/>
        </w:rPr>
        <w:t>These light red</w:t>
      </w:r>
      <w:proofErr w:type="gramEnd"/>
      <w:r w:rsidRPr="00E47168">
        <w:rPr>
          <w:rFonts w:ascii="Times New Roman" w:hAnsi="Times New Roman" w:cs="Times New Roman"/>
          <w:color w:val="auto"/>
        </w:rPr>
        <w:t xml:space="preserve"> when clipping occurs. </w:t>
      </w:r>
      <w:proofErr w:type="gramStart"/>
      <w:r w:rsidRPr="00E47168">
        <w:rPr>
          <w:rFonts w:ascii="Times New Roman" w:hAnsi="Times New Roman" w:cs="Times New Roman"/>
          <w:color w:val="auto"/>
        </w:rPr>
        <w:t>Make adjustments</w:t>
      </w:r>
      <w:proofErr w:type="gramEnd"/>
      <w:r w:rsidRPr="00E47168">
        <w:rPr>
          <w:rFonts w:ascii="Times New Roman" w:hAnsi="Times New Roman" w:cs="Times New Roman"/>
          <w:color w:val="auto"/>
        </w:rPr>
        <w:t xml:space="preserve"> so that these do not light red.</w:t>
      </w:r>
    </w:p>
    <w:p w14:paraId="0820F33F" w14:textId="6AF376A5" w:rsidR="003C5528" w:rsidRPr="00E47168" w:rsidRDefault="00F565DC" w:rsidP="00F565DC">
      <w:pPr>
        <w:pStyle w:val="2"/>
        <w:rPr>
          <w:rFonts w:ascii="Times New Roman" w:eastAsia="ＭＳ 明朝" w:hAnsi="Times New Roman" w:cs="Times New Roman"/>
          <w:color w:val="auto"/>
        </w:rPr>
      </w:pPr>
      <w:r w:rsidRPr="00E47168">
        <w:rPr>
          <w:rFonts w:ascii="Times New Roman" w:hAnsi="Times New Roman" w:cs="Times New Roman"/>
          <w:color w:val="auto"/>
        </w:rPr>
        <w:t xml:space="preserve">To the right of channels 11 and 12 is the </w:t>
      </w:r>
      <w:proofErr w:type="gramStart"/>
      <w:r w:rsidRPr="00E47168">
        <w:rPr>
          <w:rFonts w:ascii="Times New Roman" w:hAnsi="Times New Roman" w:cs="Times New Roman"/>
          <w:color w:val="auto"/>
        </w:rPr>
        <w:t>master</w:t>
      </w:r>
      <w:proofErr w:type="gramEnd"/>
      <w:r w:rsidRPr="00E47168">
        <w:rPr>
          <w:rFonts w:ascii="Times New Roman" w:hAnsi="Times New Roman" w:cs="Times New Roman"/>
          <w:color w:val="auto"/>
        </w:rPr>
        <w:t xml:space="preserve"> output section with the two MASTER OUT L and R jacks (which support XLR plugs) in vertical alignment. The upper one is for the L </w:t>
      </w:r>
      <w:r w:rsidR="00E47168" w:rsidRPr="00E47168">
        <w:rPr>
          <w:rFonts w:ascii="Times New Roman" w:hAnsi="Times New Roman" w:cs="Times New Roman"/>
          <w:color w:val="auto"/>
        </w:rPr>
        <w:t>channel,</w:t>
      </w:r>
      <w:r w:rsidRPr="00E47168">
        <w:rPr>
          <w:rFonts w:ascii="Times New Roman" w:hAnsi="Times New Roman" w:cs="Times New Roman"/>
          <w:color w:val="auto"/>
        </w:rPr>
        <w:t xml:space="preserve"> and the lower one is for the R channel. The heads of screws protrude to the top left and bottom right of each of these jacks.</w:t>
      </w:r>
    </w:p>
    <w:p w14:paraId="7320642B" w14:textId="77777777" w:rsidR="003C5528" w:rsidRPr="00E47168" w:rsidRDefault="00F565DC" w:rsidP="0039414B">
      <w:pPr>
        <w:pStyle w:val="2"/>
        <w:rPr>
          <w:rFonts w:ascii="Times New Roman" w:eastAsia="ＭＳ 明朝" w:hAnsi="Times New Roman" w:cs="Times New Roman"/>
        </w:rPr>
      </w:pPr>
      <w:r w:rsidRPr="00E47168">
        <w:rPr>
          <w:rFonts w:ascii="Times New Roman" w:hAnsi="Times New Roman" w:cs="Times New Roman"/>
        </w:rPr>
        <w:t xml:space="preserve">To the right of the </w:t>
      </w:r>
      <w:proofErr w:type="gramStart"/>
      <w:r w:rsidRPr="00E47168">
        <w:rPr>
          <w:rFonts w:ascii="Times New Roman" w:hAnsi="Times New Roman" w:cs="Times New Roman"/>
        </w:rPr>
        <w:t>master</w:t>
      </w:r>
      <w:proofErr w:type="gramEnd"/>
      <w:r w:rsidRPr="00E47168">
        <w:rPr>
          <w:rFonts w:ascii="Times New Roman" w:hAnsi="Times New Roman" w:cs="Times New Roman"/>
        </w:rPr>
        <w:t xml:space="preserve"> output section is the monitor output section. At the top is a row of 5 MONITOR OUT jacks (which support TRS plugs). From the left, these are the 4 MONITOR OUT A to D jacks and the PHONES output jack. Below each of these are knobs that can </w:t>
      </w:r>
      <w:proofErr w:type="gramStart"/>
      <w:r w:rsidRPr="00E47168">
        <w:rPr>
          <w:rFonts w:ascii="Times New Roman" w:hAnsi="Times New Roman" w:cs="Times New Roman"/>
        </w:rPr>
        <w:t>be used</w:t>
      </w:r>
      <w:proofErr w:type="gramEnd"/>
      <w:r w:rsidRPr="00E47168">
        <w:rPr>
          <w:rFonts w:ascii="Times New Roman" w:hAnsi="Times New Roman" w:cs="Times New Roman"/>
        </w:rPr>
        <w:t xml:space="preserve"> to adjust their output volumes. They stop turning at the minimum and maximum.</w:t>
      </w:r>
    </w:p>
    <w:p w14:paraId="3CAFACDF" w14:textId="77777777" w:rsidR="00F565DC" w:rsidRPr="00E47168" w:rsidRDefault="003C5528" w:rsidP="003C5528">
      <w:pPr>
        <w:pStyle w:val="2"/>
        <w:rPr>
          <w:rFonts w:ascii="Times New Roman" w:eastAsia="ＭＳ 明朝" w:hAnsi="Times New Roman" w:cs="Times New Roman"/>
          <w:color w:val="auto"/>
        </w:rPr>
      </w:pPr>
      <w:r w:rsidRPr="00E47168">
        <w:rPr>
          <w:rFonts w:ascii="Times New Roman" w:hAnsi="Times New Roman" w:cs="Times New Roman"/>
          <w:color w:val="auto"/>
        </w:rPr>
        <w:t xml:space="preserve">Below the knobs for MONITOR OUT A to D is a row of </w:t>
      </w:r>
      <w:proofErr w:type="gramStart"/>
      <w:r w:rsidRPr="00E47168">
        <w:rPr>
          <w:rFonts w:ascii="Times New Roman" w:hAnsi="Times New Roman" w:cs="Times New Roman"/>
          <w:color w:val="auto"/>
        </w:rPr>
        <w:t>4</w:t>
      </w:r>
      <w:proofErr w:type="gramEnd"/>
      <w:r w:rsidRPr="00E47168">
        <w:rPr>
          <w:rFonts w:ascii="Times New Roman" w:hAnsi="Times New Roman" w:cs="Times New Roman"/>
          <w:color w:val="auto"/>
        </w:rPr>
        <w:t xml:space="preserve"> square black switches. When these </w:t>
      </w:r>
      <w:proofErr w:type="gramStart"/>
      <w:r w:rsidRPr="00E47168">
        <w:rPr>
          <w:rFonts w:ascii="Times New Roman" w:hAnsi="Times New Roman" w:cs="Times New Roman"/>
          <w:color w:val="auto"/>
        </w:rPr>
        <w:t>are pressed</w:t>
      </w:r>
      <w:proofErr w:type="gramEnd"/>
      <w:r w:rsidRPr="00E47168">
        <w:rPr>
          <w:rFonts w:ascii="Times New Roman" w:hAnsi="Times New Roman" w:cs="Times New Roman"/>
          <w:color w:val="auto"/>
        </w:rPr>
        <w:t xml:space="preserve"> in (low position), MONITOR OUT A to D jacks output SEND A to D signals. When they </w:t>
      </w:r>
      <w:proofErr w:type="gramStart"/>
      <w:r w:rsidRPr="00E47168">
        <w:rPr>
          <w:rFonts w:ascii="Times New Roman" w:hAnsi="Times New Roman" w:cs="Times New Roman"/>
          <w:color w:val="auto"/>
        </w:rPr>
        <w:t>are not pressed</w:t>
      </w:r>
      <w:proofErr w:type="gramEnd"/>
      <w:r w:rsidRPr="00E47168">
        <w:rPr>
          <w:rFonts w:ascii="Times New Roman" w:hAnsi="Times New Roman" w:cs="Times New Roman"/>
          <w:color w:val="auto"/>
        </w:rPr>
        <w:t xml:space="preserve"> in (</w:t>
      </w:r>
      <w:proofErr w:type="gramStart"/>
      <w:r w:rsidRPr="00E47168">
        <w:rPr>
          <w:rFonts w:ascii="Times New Roman" w:hAnsi="Times New Roman" w:cs="Times New Roman"/>
          <w:color w:val="auto"/>
        </w:rPr>
        <w:t>high position</w:t>
      </w:r>
      <w:proofErr w:type="gramEnd"/>
      <w:r w:rsidRPr="00E47168">
        <w:rPr>
          <w:rFonts w:ascii="Times New Roman" w:hAnsi="Times New Roman" w:cs="Times New Roman"/>
          <w:color w:val="auto"/>
        </w:rPr>
        <w:t xml:space="preserve">), they output </w:t>
      </w:r>
      <w:proofErr w:type="gramStart"/>
      <w:r w:rsidRPr="00E47168">
        <w:rPr>
          <w:rFonts w:ascii="Times New Roman" w:hAnsi="Times New Roman" w:cs="Times New Roman"/>
          <w:color w:val="auto"/>
        </w:rPr>
        <w:t>master</w:t>
      </w:r>
      <w:proofErr w:type="gramEnd"/>
      <w:r w:rsidRPr="00E47168">
        <w:rPr>
          <w:rFonts w:ascii="Times New Roman" w:hAnsi="Times New Roman" w:cs="Times New Roman"/>
          <w:color w:val="auto"/>
        </w:rPr>
        <w:t xml:space="preserve"> output signals. Below these are another row of </w:t>
      </w:r>
      <w:proofErr w:type="gramStart"/>
      <w:r w:rsidRPr="00E47168">
        <w:rPr>
          <w:rFonts w:ascii="Times New Roman" w:hAnsi="Times New Roman" w:cs="Times New Roman"/>
          <w:color w:val="auto"/>
        </w:rPr>
        <w:t>four square</w:t>
      </w:r>
      <w:proofErr w:type="gramEnd"/>
      <w:r w:rsidRPr="00E47168">
        <w:rPr>
          <w:rFonts w:ascii="Times New Roman" w:hAnsi="Times New Roman" w:cs="Times New Roman"/>
          <w:color w:val="auto"/>
        </w:rPr>
        <w:t xml:space="preserve"> black switches, which </w:t>
      </w:r>
      <w:proofErr w:type="gramStart"/>
      <w:r w:rsidRPr="00E47168">
        <w:rPr>
          <w:rFonts w:ascii="Times New Roman" w:hAnsi="Times New Roman" w:cs="Times New Roman"/>
          <w:color w:val="auto"/>
        </w:rPr>
        <w:t>are used</w:t>
      </w:r>
      <w:proofErr w:type="gramEnd"/>
      <w:r w:rsidRPr="00E47168">
        <w:rPr>
          <w:rFonts w:ascii="Times New Roman" w:hAnsi="Times New Roman" w:cs="Times New Roman"/>
          <w:color w:val="auto"/>
        </w:rPr>
        <w:t xml:space="preserve"> to set the types of devices connected for output monitoring. Press </w:t>
      </w:r>
      <w:r w:rsidRPr="00E47168">
        <w:rPr>
          <w:rFonts w:ascii="Times New Roman" w:hAnsi="Times New Roman" w:cs="Times New Roman"/>
          <w:color w:val="auto"/>
        </w:rPr>
        <w:lastRenderedPageBreak/>
        <w:t>these in (low position) when connecting powered monitors and other line devices. Keep them up (</w:t>
      </w:r>
      <w:proofErr w:type="gramStart"/>
      <w:r w:rsidRPr="00E47168">
        <w:rPr>
          <w:rFonts w:ascii="Times New Roman" w:hAnsi="Times New Roman" w:cs="Times New Roman"/>
          <w:color w:val="auto"/>
        </w:rPr>
        <w:t>high position</w:t>
      </w:r>
      <w:proofErr w:type="gramEnd"/>
      <w:r w:rsidRPr="00E47168">
        <w:rPr>
          <w:rFonts w:ascii="Times New Roman" w:hAnsi="Times New Roman" w:cs="Times New Roman"/>
          <w:color w:val="auto"/>
        </w:rPr>
        <w:t>) when connecting headphones.</w:t>
      </w:r>
    </w:p>
    <w:p w14:paraId="3A87CC64" w14:textId="77777777" w:rsidR="004959CD" w:rsidRPr="00E47168" w:rsidRDefault="00BE1F0B" w:rsidP="004959CD">
      <w:pPr>
        <w:pStyle w:val="2"/>
        <w:rPr>
          <w:rFonts w:ascii="Times New Roman" w:eastAsia="ＭＳ 明朝" w:hAnsi="Times New Roman" w:cs="Times New Roman"/>
          <w:color w:val="auto"/>
        </w:rPr>
      </w:pPr>
      <w:r w:rsidRPr="00E47168">
        <w:rPr>
          <w:rFonts w:ascii="Times New Roman" w:hAnsi="Times New Roman" w:cs="Times New Roman"/>
          <w:color w:val="auto"/>
        </w:rPr>
        <w:t xml:space="preserve">Below the knob under the </w:t>
      </w:r>
      <w:proofErr w:type="gramStart"/>
      <w:r w:rsidRPr="00E47168">
        <w:rPr>
          <w:rFonts w:ascii="Times New Roman" w:hAnsi="Times New Roman" w:cs="Times New Roman"/>
          <w:color w:val="auto"/>
        </w:rPr>
        <w:t>phones</w:t>
      </w:r>
      <w:proofErr w:type="gramEnd"/>
      <w:r w:rsidRPr="00E47168">
        <w:rPr>
          <w:rFonts w:ascii="Times New Roman" w:hAnsi="Times New Roman" w:cs="Times New Roman"/>
          <w:color w:val="auto"/>
        </w:rPr>
        <w:t xml:space="preserve"> output jack, which is farthest right, is the square black SELECT button. Use this to select the signal output from the MONITOR OUT (PHONES) jack. Press this to cycle through the </w:t>
      </w:r>
      <w:proofErr w:type="gramStart"/>
      <w:r w:rsidRPr="00E47168">
        <w:rPr>
          <w:rFonts w:ascii="Times New Roman" w:hAnsi="Times New Roman" w:cs="Times New Roman"/>
          <w:color w:val="auto"/>
        </w:rPr>
        <w:t>MASTER</w:t>
      </w:r>
      <w:proofErr w:type="gramEnd"/>
      <w:r w:rsidRPr="00E47168">
        <w:rPr>
          <w:rFonts w:ascii="Times New Roman" w:hAnsi="Times New Roman" w:cs="Times New Roman"/>
          <w:color w:val="auto"/>
        </w:rPr>
        <w:t>, SEND A to E and SOLO options. (The selected output lights.)</w:t>
      </w:r>
    </w:p>
    <w:p w14:paraId="06B8E8F4" w14:textId="77777777" w:rsidR="00A35BC9" w:rsidRPr="00E47168" w:rsidRDefault="00E10A5A" w:rsidP="00C604D2">
      <w:pPr>
        <w:pStyle w:val="2"/>
        <w:rPr>
          <w:rFonts w:ascii="Times New Roman" w:eastAsia="ＭＳ 明朝" w:hAnsi="Times New Roman" w:cs="Times New Roman"/>
        </w:rPr>
      </w:pPr>
      <w:r w:rsidRPr="00E47168">
        <w:rPr>
          <w:rFonts w:ascii="Times New Roman" w:hAnsi="Times New Roman" w:cs="Times New Roman"/>
        </w:rPr>
        <w:t xml:space="preserve">Next, we will explain the overdubbing section. In the center on the left are </w:t>
      </w:r>
      <w:proofErr w:type="gramStart"/>
      <w:r w:rsidRPr="00E47168">
        <w:rPr>
          <w:rFonts w:ascii="Times New Roman" w:hAnsi="Times New Roman" w:cs="Times New Roman"/>
        </w:rPr>
        <w:t>30</w:t>
      </w:r>
      <w:proofErr w:type="gramEnd"/>
      <w:r w:rsidRPr="00E47168">
        <w:rPr>
          <w:rFonts w:ascii="Times New Roman" w:hAnsi="Times New Roman" w:cs="Times New Roman"/>
        </w:rPr>
        <w:t xml:space="preserve"> knobs in </w:t>
      </w:r>
      <w:proofErr w:type="gramStart"/>
      <w:r w:rsidRPr="00E47168">
        <w:rPr>
          <w:rFonts w:ascii="Times New Roman" w:hAnsi="Times New Roman" w:cs="Times New Roman"/>
        </w:rPr>
        <w:t>3</w:t>
      </w:r>
      <w:proofErr w:type="gramEnd"/>
      <w:r w:rsidRPr="00E47168">
        <w:rPr>
          <w:rFonts w:ascii="Times New Roman" w:hAnsi="Times New Roman" w:cs="Times New Roman"/>
        </w:rPr>
        <w:t xml:space="preserve"> rows of </w:t>
      </w:r>
      <w:proofErr w:type="gramStart"/>
      <w:r w:rsidRPr="00E47168">
        <w:rPr>
          <w:rFonts w:ascii="Times New Roman" w:hAnsi="Times New Roman" w:cs="Times New Roman"/>
        </w:rPr>
        <w:t>10</w:t>
      </w:r>
      <w:proofErr w:type="gramEnd"/>
      <w:r w:rsidRPr="00E47168">
        <w:rPr>
          <w:rFonts w:ascii="Times New Roman" w:hAnsi="Times New Roman" w:cs="Times New Roman"/>
        </w:rPr>
        <w:t xml:space="preserve"> knobs each. Above the top row of knobs is a row of ten square buttons. To the right of these are </w:t>
      </w:r>
      <w:proofErr w:type="gramStart"/>
      <w:r w:rsidRPr="00E47168">
        <w:rPr>
          <w:rFonts w:ascii="Times New Roman" w:hAnsi="Times New Roman" w:cs="Times New Roman"/>
        </w:rPr>
        <w:t>4</w:t>
      </w:r>
      <w:proofErr w:type="gramEnd"/>
      <w:r w:rsidRPr="00E47168">
        <w:rPr>
          <w:rFonts w:ascii="Times New Roman" w:hAnsi="Times New Roman" w:cs="Times New Roman"/>
        </w:rPr>
        <w:t xml:space="preserve"> more rectangular buttons. The square buttons are the select buttons for each channel. When overdubbing mode is on, they switch between playback and recording for each channel. These also select channels when assigning files to channels. The leftmost rectangular button is the FILE SELECT button. This opens a menu screen for assigning files to channels. To the right of this is the rectangular MIX DOWN button, which </w:t>
      </w:r>
      <w:proofErr w:type="gramStart"/>
      <w:r w:rsidRPr="00E47168">
        <w:rPr>
          <w:rFonts w:ascii="Times New Roman" w:hAnsi="Times New Roman" w:cs="Times New Roman"/>
        </w:rPr>
        <w:t>is used</w:t>
      </w:r>
      <w:proofErr w:type="gramEnd"/>
      <w:r w:rsidRPr="00E47168">
        <w:rPr>
          <w:rFonts w:ascii="Times New Roman" w:hAnsi="Times New Roman" w:cs="Times New Roman"/>
        </w:rPr>
        <w:t xml:space="preserve"> to record a final stereo mix as the </w:t>
      </w:r>
      <w:proofErr w:type="gramStart"/>
      <w:r w:rsidRPr="00E47168">
        <w:rPr>
          <w:rFonts w:ascii="Times New Roman" w:hAnsi="Times New Roman" w:cs="Times New Roman"/>
        </w:rPr>
        <w:t>master</w:t>
      </w:r>
      <w:proofErr w:type="gramEnd"/>
      <w:r w:rsidRPr="00E47168">
        <w:rPr>
          <w:rFonts w:ascii="Times New Roman" w:hAnsi="Times New Roman" w:cs="Times New Roman"/>
        </w:rPr>
        <w:t xml:space="preserve"> track. The next button to the right is the AUTO PUNCH in/out button, which enables re-recording parts of tracks that have already </w:t>
      </w:r>
      <w:proofErr w:type="gramStart"/>
      <w:r w:rsidRPr="00E47168">
        <w:rPr>
          <w:rFonts w:ascii="Times New Roman" w:hAnsi="Times New Roman" w:cs="Times New Roman"/>
        </w:rPr>
        <w:t>been recorded</w:t>
      </w:r>
      <w:proofErr w:type="gramEnd"/>
      <w:r w:rsidRPr="00E47168">
        <w:rPr>
          <w:rFonts w:ascii="Times New Roman" w:hAnsi="Times New Roman" w:cs="Times New Roman"/>
        </w:rPr>
        <w:t xml:space="preserve">. Punching in is the operation of switching a track from playback to recording. Punching out is the operation of switching a track from recording to playback. The rightmost button is the overdubbing mode button, which lights when overdubbing mode is on. While recording specific channels, recorded files on other channels can </w:t>
      </w:r>
      <w:proofErr w:type="gramStart"/>
      <w:r w:rsidRPr="00E47168">
        <w:rPr>
          <w:rFonts w:ascii="Times New Roman" w:hAnsi="Times New Roman" w:cs="Times New Roman"/>
        </w:rPr>
        <w:t>be played</w:t>
      </w:r>
      <w:proofErr w:type="gramEnd"/>
      <w:r w:rsidRPr="00E47168">
        <w:rPr>
          <w:rFonts w:ascii="Times New Roman" w:hAnsi="Times New Roman" w:cs="Times New Roman"/>
        </w:rPr>
        <w:t xml:space="preserve"> back. Recording will overwrite the current project.</w:t>
      </w:r>
    </w:p>
    <w:p w14:paraId="7ECD9D32" w14:textId="77777777" w:rsidR="00086CE8" w:rsidRPr="00E47168" w:rsidRDefault="00A35BC9" w:rsidP="00A221AE">
      <w:pPr>
        <w:pStyle w:val="2"/>
        <w:rPr>
          <w:rFonts w:ascii="Times New Roman" w:eastAsia="ＭＳ 明朝" w:hAnsi="Times New Roman" w:cs="Times New Roman"/>
          <w:color w:val="auto"/>
        </w:rPr>
      </w:pPr>
      <w:r w:rsidRPr="00E47168">
        <w:rPr>
          <w:rFonts w:ascii="Times New Roman" w:hAnsi="Times New Roman" w:cs="Times New Roman"/>
          <w:color w:val="auto"/>
        </w:rPr>
        <w:t xml:space="preserve">When unlit, overdubbing mode is off. A new project will </w:t>
      </w:r>
      <w:proofErr w:type="gramStart"/>
      <w:r w:rsidRPr="00E47168">
        <w:rPr>
          <w:rFonts w:ascii="Times New Roman" w:hAnsi="Times New Roman" w:cs="Times New Roman"/>
          <w:color w:val="auto"/>
        </w:rPr>
        <w:t>be created</w:t>
      </w:r>
      <w:proofErr w:type="gramEnd"/>
      <w:r w:rsidRPr="00E47168">
        <w:rPr>
          <w:rFonts w:ascii="Times New Roman" w:hAnsi="Times New Roman" w:cs="Times New Roman"/>
          <w:color w:val="auto"/>
        </w:rPr>
        <w:t xml:space="preserve"> each time recording </w:t>
      </w:r>
      <w:proofErr w:type="gramStart"/>
      <w:r w:rsidRPr="00E47168">
        <w:rPr>
          <w:rFonts w:ascii="Times New Roman" w:hAnsi="Times New Roman" w:cs="Times New Roman"/>
          <w:color w:val="auto"/>
        </w:rPr>
        <w:t>is started</w:t>
      </w:r>
      <w:proofErr w:type="gramEnd"/>
      <w:r w:rsidRPr="00E47168">
        <w:rPr>
          <w:rFonts w:ascii="Times New Roman" w:hAnsi="Times New Roman" w:cs="Times New Roman"/>
          <w:color w:val="auto"/>
        </w:rPr>
        <w:t>.</w:t>
      </w:r>
    </w:p>
    <w:p w14:paraId="31148F16" w14:textId="0B5BC01F" w:rsidR="00636718" w:rsidRPr="00E47168" w:rsidRDefault="00636718" w:rsidP="00636718">
      <w:pPr>
        <w:pStyle w:val="2"/>
        <w:rPr>
          <w:rFonts w:ascii="Times New Roman" w:eastAsia="ＭＳ 明朝" w:hAnsi="Times New Roman" w:cs="Times New Roman"/>
          <w:color w:val="auto"/>
        </w:rPr>
      </w:pPr>
      <w:r w:rsidRPr="00E47168">
        <w:rPr>
          <w:rFonts w:ascii="Times New Roman" w:hAnsi="Times New Roman" w:cs="Times New Roman"/>
          <w:color w:val="auto"/>
        </w:rPr>
        <w:t xml:space="preserve">Next, we will explain the group of </w:t>
      </w:r>
      <w:proofErr w:type="gramStart"/>
      <w:r w:rsidRPr="00E47168">
        <w:rPr>
          <w:rFonts w:ascii="Times New Roman" w:hAnsi="Times New Roman" w:cs="Times New Roman"/>
          <w:color w:val="auto"/>
        </w:rPr>
        <w:t>30</w:t>
      </w:r>
      <w:proofErr w:type="gramEnd"/>
      <w:r w:rsidRPr="00E47168">
        <w:rPr>
          <w:rFonts w:ascii="Times New Roman" w:hAnsi="Times New Roman" w:cs="Times New Roman"/>
          <w:color w:val="auto"/>
        </w:rPr>
        <w:t xml:space="preserve"> knobs in </w:t>
      </w:r>
      <w:proofErr w:type="gramStart"/>
      <w:r w:rsidRPr="00E47168">
        <w:rPr>
          <w:rFonts w:ascii="Times New Roman" w:hAnsi="Times New Roman" w:cs="Times New Roman"/>
          <w:color w:val="auto"/>
        </w:rPr>
        <w:t>3</w:t>
      </w:r>
      <w:proofErr w:type="gramEnd"/>
      <w:r w:rsidRPr="00E47168">
        <w:rPr>
          <w:rFonts w:ascii="Times New Roman" w:hAnsi="Times New Roman" w:cs="Times New Roman"/>
          <w:color w:val="auto"/>
        </w:rPr>
        <w:t xml:space="preserve"> rows of </w:t>
      </w:r>
      <w:proofErr w:type="gramStart"/>
      <w:r w:rsidRPr="00E47168">
        <w:rPr>
          <w:rFonts w:ascii="Times New Roman" w:hAnsi="Times New Roman" w:cs="Times New Roman"/>
          <w:color w:val="auto"/>
        </w:rPr>
        <w:t>10</w:t>
      </w:r>
      <w:proofErr w:type="gramEnd"/>
      <w:r w:rsidRPr="00E47168">
        <w:rPr>
          <w:rFonts w:ascii="Times New Roman" w:hAnsi="Times New Roman" w:cs="Times New Roman"/>
          <w:color w:val="auto"/>
        </w:rPr>
        <w:t xml:space="preserve">. These are </w:t>
      </w:r>
      <w:proofErr w:type="gramStart"/>
      <w:r w:rsidRPr="00E47168">
        <w:rPr>
          <w:rFonts w:ascii="Times New Roman" w:hAnsi="Times New Roman" w:cs="Times New Roman"/>
          <w:color w:val="auto"/>
        </w:rPr>
        <w:t>the channel</w:t>
      </w:r>
      <w:proofErr w:type="gramEnd"/>
      <w:r w:rsidRPr="00E47168">
        <w:rPr>
          <w:rFonts w:ascii="Times New Roman" w:hAnsi="Times New Roman" w:cs="Times New Roman"/>
          <w:color w:val="auto"/>
        </w:rPr>
        <w:t xml:space="preserve"> knobs for channels 1 to 8, 9</w:t>
      </w:r>
      <w:r w:rsidR="00542AF8">
        <w:rPr>
          <w:rFonts w:ascii="Times New Roman" w:hAnsi="Times New Roman" w:cs="Times New Roman" w:hint="eastAsia"/>
          <w:color w:val="auto"/>
        </w:rPr>
        <w:t xml:space="preserve"> </w:t>
      </w:r>
      <w:r w:rsidRPr="00E47168">
        <w:rPr>
          <w:rFonts w:ascii="Times New Roman" w:hAnsi="Times New Roman" w:cs="Times New Roman"/>
          <w:color w:val="auto"/>
        </w:rPr>
        <w:t>/</w:t>
      </w:r>
      <w:r w:rsidR="00542AF8">
        <w:rPr>
          <w:rFonts w:ascii="Times New Roman" w:hAnsi="Times New Roman" w:cs="Times New Roman" w:hint="eastAsia"/>
          <w:color w:val="auto"/>
        </w:rPr>
        <w:t xml:space="preserve"> </w:t>
      </w:r>
      <w:r w:rsidRPr="00E47168">
        <w:rPr>
          <w:rFonts w:ascii="Times New Roman" w:hAnsi="Times New Roman" w:cs="Times New Roman"/>
          <w:color w:val="auto"/>
        </w:rPr>
        <w:t>10 and 11</w:t>
      </w:r>
      <w:r w:rsidR="00542AF8">
        <w:rPr>
          <w:rFonts w:ascii="Times New Roman" w:hAnsi="Times New Roman" w:cs="Times New Roman" w:hint="eastAsia"/>
          <w:color w:val="auto"/>
        </w:rPr>
        <w:t xml:space="preserve"> </w:t>
      </w:r>
      <w:r w:rsidRPr="00E47168">
        <w:rPr>
          <w:rFonts w:ascii="Times New Roman" w:hAnsi="Times New Roman" w:cs="Times New Roman"/>
          <w:color w:val="auto"/>
        </w:rPr>
        <w:t>/</w:t>
      </w:r>
      <w:r w:rsidR="00542AF8">
        <w:rPr>
          <w:rFonts w:ascii="Times New Roman" w:hAnsi="Times New Roman" w:cs="Times New Roman" w:hint="eastAsia"/>
          <w:color w:val="auto"/>
        </w:rPr>
        <w:t xml:space="preserve"> </w:t>
      </w:r>
      <w:r w:rsidRPr="00E47168">
        <w:rPr>
          <w:rFonts w:ascii="Times New Roman" w:hAnsi="Times New Roman" w:cs="Times New Roman"/>
          <w:color w:val="auto"/>
        </w:rPr>
        <w:t>12. Use these to adjust the gain, compression, low cut, EQ, panning, effect send levels and MONITOR OUT jack (SEND A</w:t>
      </w:r>
      <w:r w:rsidR="00A33AB2">
        <w:rPr>
          <w:rFonts w:ascii="Times New Roman" w:hAnsi="Times New Roman" w:cs="Times New Roman" w:hint="eastAsia"/>
          <w:color w:val="auto"/>
        </w:rPr>
        <w:t xml:space="preserve"> to </w:t>
      </w:r>
      <w:r w:rsidRPr="00E47168">
        <w:rPr>
          <w:rFonts w:ascii="Times New Roman" w:hAnsi="Times New Roman" w:cs="Times New Roman"/>
          <w:color w:val="auto"/>
        </w:rPr>
        <w:t xml:space="preserve">E) levels for each channel. Use the five square channel knob selection buttons (1–5) in a row to the left of the top rightmost knob to select the functions that these knobs adjust. Adjusted levels </w:t>
      </w:r>
      <w:proofErr w:type="gramStart"/>
      <w:r w:rsidRPr="00E47168">
        <w:rPr>
          <w:rFonts w:ascii="Times New Roman" w:hAnsi="Times New Roman" w:cs="Times New Roman"/>
          <w:color w:val="auto"/>
        </w:rPr>
        <w:t>are shown</w:t>
      </w:r>
      <w:proofErr w:type="gramEnd"/>
      <w:r w:rsidRPr="00E47168">
        <w:rPr>
          <w:rFonts w:ascii="Times New Roman" w:hAnsi="Times New Roman" w:cs="Times New Roman"/>
          <w:color w:val="auto"/>
        </w:rPr>
        <w:t xml:space="preserve"> on the display and by indicators around the knobs.</w:t>
      </w:r>
    </w:p>
    <w:p w14:paraId="7CC2057F" w14:textId="77777777" w:rsidR="00BE1587" w:rsidRPr="00E47168" w:rsidRDefault="00636718" w:rsidP="00636718">
      <w:pPr>
        <w:pStyle w:val="2"/>
        <w:rPr>
          <w:rFonts w:ascii="Times New Roman" w:eastAsia="ＭＳ 明朝" w:hAnsi="Times New Roman" w:cs="Times New Roman"/>
          <w:color w:val="auto"/>
        </w:rPr>
      </w:pPr>
      <w:r w:rsidRPr="00E47168">
        <w:rPr>
          <w:rFonts w:ascii="Times New Roman" w:hAnsi="Times New Roman" w:cs="Times New Roman"/>
          <w:color w:val="auto"/>
        </w:rPr>
        <w:t xml:space="preserve">Next, we will explain the </w:t>
      </w:r>
      <w:proofErr w:type="gramStart"/>
      <w:r w:rsidRPr="00E47168">
        <w:rPr>
          <w:rFonts w:ascii="Times New Roman" w:hAnsi="Times New Roman" w:cs="Times New Roman"/>
          <w:color w:val="auto"/>
        </w:rPr>
        <w:t>10</w:t>
      </w:r>
      <w:proofErr w:type="gramEnd"/>
      <w:r w:rsidRPr="00E47168">
        <w:rPr>
          <w:rFonts w:ascii="Times New Roman" w:hAnsi="Times New Roman" w:cs="Times New Roman"/>
          <w:color w:val="auto"/>
        </w:rPr>
        <w:t xml:space="preserve"> pairs of MUTE and SOLO buttons, which are below the bottom row of channel knobs. The left buttons in the pairs are the MUTE buttons. Press these, lighting them, to mute those channels. The right buttons in the </w:t>
      </w:r>
      <w:proofErr w:type="gramStart"/>
      <w:r w:rsidRPr="00E47168">
        <w:rPr>
          <w:rFonts w:ascii="Times New Roman" w:hAnsi="Times New Roman" w:cs="Times New Roman"/>
          <w:color w:val="auto"/>
        </w:rPr>
        <w:t>pairs</w:t>
      </w:r>
      <w:proofErr w:type="gramEnd"/>
      <w:r w:rsidRPr="00E47168">
        <w:rPr>
          <w:rFonts w:ascii="Times New Roman" w:hAnsi="Times New Roman" w:cs="Times New Roman"/>
          <w:color w:val="auto"/>
        </w:rPr>
        <w:t xml:space="preserve"> are the SOLO buttons. Press these, lighting them, to enable the pre-fader signals of those channels to </w:t>
      </w:r>
      <w:proofErr w:type="gramStart"/>
      <w:r w:rsidRPr="00E47168">
        <w:rPr>
          <w:rFonts w:ascii="Times New Roman" w:hAnsi="Times New Roman" w:cs="Times New Roman"/>
          <w:color w:val="auto"/>
        </w:rPr>
        <w:t>be heard</w:t>
      </w:r>
      <w:proofErr w:type="gramEnd"/>
      <w:r w:rsidRPr="00E47168">
        <w:rPr>
          <w:rFonts w:ascii="Times New Roman" w:hAnsi="Times New Roman" w:cs="Times New Roman"/>
          <w:color w:val="auto"/>
        </w:rPr>
        <w:t xml:space="preserve"> from the MONITOR OUT (PHONES) jack. At this time, SOLO will automatically </w:t>
      </w:r>
      <w:proofErr w:type="gramStart"/>
      <w:r w:rsidRPr="00E47168">
        <w:rPr>
          <w:rFonts w:ascii="Times New Roman" w:hAnsi="Times New Roman" w:cs="Times New Roman"/>
          <w:color w:val="auto"/>
        </w:rPr>
        <w:t>be selected</w:t>
      </w:r>
      <w:proofErr w:type="gramEnd"/>
      <w:r w:rsidRPr="00E47168">
        <w:rPr>
          <w:rFonts w:ascii="Times New Roman" w:hAnsi="Times New Roman" w:cs="Times New Roman"/>
          <w:color w:val="auto"/>
        </w:rPr>
        <w:t xml:space="preserve"> as the signal output from the MONITOR OUT (PHONES) jack.</w:t>
      </w:r>
    </w:p>
    <w:p w14:paraId="3A59D66B" w14:textId="77777777" w:rsidR="00BE1587" w:rsidRPr="00E47168" w:rsidRDefault="00BE1587" w:rsidP="00BE1587">
      <w:pPr>
        <w:pStyle w:val="2"/>
        <w:rPr>
          <w:rFonts w:ascii="Times New Roman" w:eastAsia="ＭＳ 明朝" w:hAnsi="Times New Roman" w:cs="Times New Roman"/>
          <w:color w:val="auto"/>
        </w:rPr>
      </w:pPr>
      <w:r w:rsidRPr="00E47168">
        <w:rPr>
          <w:rFonts w:ascii="Times New Roman" w:hAnsi="Times New Roman" w:cs="Times New Roman"/>
          <w:color w:val="auto"/>
        </w:rPr>
        <w:t xml:space="preserve">Next, we will explain the faders beneath each of the mute and solo button pairs. There are </w:t>
      </w:r>
      <w:proofErr w:type="gramStart"/>
      <w:r w:rsidRPr="00E47168">
        <w:rPr>
          <w:rFonts w:ascii="Times New Roman" w:hAnsi="Times New Roman" w:cs="Times New Roman"/>
          <w:color w:val="auto"/>
        </w:rPr>
        <w:t>12</w:t>
      </w:r>
      <w:proofErr w:type="gramEnd"/>
      <w:r w:rsidRPr="00E47168">
        <w:rPr>
          <w:rFonts w:ascii="Times New Roman" w:hAnsi="Times New Roman" w:cs="Times New Roman"/>
          <w:color w:val="auto"/>
        </w:rPr>
        <w:t xml:space="preserve"> faders in a row. The faders slide up and down vertically along narrow grooves. The first </w:t>
      </w:r>
      <w:proofErr w:type="gramStart"/>
      <w:r w:rsidRPr="00E47168">
        <w:rPr>
          <w:rFonts w:ascii="Times New Roman" w:hAnsi="Times New Roman" w:cs="Times New Roman"/>
          <w:color w:val="auto"/>
        </w:rPr>
        <w:t>10</w:t>
      </w:r>
      <w:proofErr w:type="gramEnd"/>
      <w:r w:rsidRPr="00E47168">
        <w:rPr>
          <w:rFonts w:ascii="Times New Roman" w:hAnsi="Times New Roman" w:cs="Times New Roman"/>
          <w:color w:val="auto"/>
        </w:rPr>
        <w:t xml:space="preserve"> faders from the left are the Channel Faders. They adjust the channel signal levels in a range from minus infinity to plus 10 </w:t>
      </w:r>
      <w:proofErr w:type="spellStart"/>
      <w:r w:rsidRPr="00E47168">
        <w:rPr>
          <w:rFonts w:ascii="Times New Roman" w:hAnsi="Times New Roman" w:cs="Times New Roman"/>
          <w:color w:val="auto"/>
        </w:rPr>
        <w:t>dB.</w:t>
      </w:r>
      <w:proofErr w:type="spellEnd"/>
      <w:r w:rsidRPr="00E47168">
        <w:rPr>
          <w:rFonts w:ascii="Times New Roman" w:hAnsi="Times New Roman" w:cs="Times New Roman"/>
          <w:color w:val="auto"/>
        </w:rPr>
        <w:t xml:space="preserve"> The lines of vertical indicators to the right of each fader are level meters that show the post fader signal levels of each channel. (Their display range is −48 dB to 0 </w:t>
      </w:r>
      <w:proofErr w:type="spellStart"/>
      <w:r w:rsidRPr="00E47168">
        <w:rPr>
          <w:rFonts w:ascii="Times New Roman" w:hAnsi="Times New Roman" w:cs="Times New Roman"/>
          <w:color w:val="auto"/>
        </w:rPr>
        <w:t>dB.</w:t>
      </w:r>
      <w:proofErr w:type="spellEnd"/>
      <w:r w:rsidRPr="00E47168">
        <w:rPr>
          <w:rFonts w:ascii="Times New Roman" w:hAnsi="Times New Roman" w:cs="Times New Roman"/>
          <w:color w:val="auto"/>
        </w:rPr>
        <w:t>)</w:t>
      </w:r>
    </w:p>
    <w:p w14:paraId="23839553" w14:textId="77777777" w:rsidR="005D24E8" w:rsidRPr="00E47168" w:rsidRDefault="004E55CE" w:rsidP="00B566A8">
      <w:pPr>
        <w:pStyle w:val="2"/>
        <w:rPr>
          <w:rFonts w:ascii="Times New Roman" w:eastAsia="ＭＳ 明朝" w:hAnsi="Times New Roman" w:cs="Times New Roman"/>
          <w:color w:val="auto"/>
        </w:rPr>
      </w:pPr>
      <w:r w:rsidRPr="00E47168">
        <w:rPr>
          <w:rFonts w:ascii="Times New Roman" w:hAnsi="Times New Roman" w:cs="Times New Roman"/>
        </w:rPr>
        <w:t xml:space="preserve">The second fader from the right is the effect return fader. This adjusts the return level from the built-in effect sent to the </w:t>
      </w:r>
      <w:proofErr w:type="gramStart"/>
      <w:r w:rsidRPr="00E47168">
        <w:rPr>
          <w:rFonts w:ascii="Times New Roman" w:hAnsi="Times New Roman" w:cs="Times New Roman"/>
        </w:rPr>
        <w:t>MASTER</w:t>
      </w:r>
      <w:proofErr w:type="gramEnd"/>
      <w:r w:rsidRPr="00E47168">
        <w:rPr>
          <w:rFonts w:ascii="Times New Roman" w:hAnsi="Times New Roman" w:cs="Times New Roman"/>
        </w:rPr>
        <w:t xml:space="preserve"> in a range from minus infinity to plus 10 </w:t>
      </w:r>
      <w:proofErr w:type="spellStart"/>
      <w:r w:rsidRPr="00E47168">
        <w:rPr>
          <w:rFonts w:ascii="Times New Roman" w:hAnsi="Times New Roman" w:cs="Times New Roman"/>
        </w:rPr>
        <w:t>dB.</w:t>
      </w:r>
      <w:proofErr w:type="spellEnd"/>
      <w:r w:rsidRPr="00E47168">
        <w:rPr>
          <w:rFonts w:ascii="Times New Roman" w:hAnsi="Times New Roman" w:cs="Times New Roman"/>
        </w:rPr>
        <w:t xml:space="preserve"> Above the effect return fader are two square buttons side by side. </w:t>
      </w:r>
      <w:r w:rsidRPr="00E47168">
        <w:rPr>
          <w:rFonts w:ascii="Times New Roman" w:hAnsi="Times New Roman" w:cs="Times New Roman"/>
          <w:color w:val="auto"/>
        </w:rPr>
        <w:t xml:space="preserve">The left button is the MUTE button. Press this, lighting it, to mute the return. </w:t>
      </w:r>
      <w:r w:rsidRPr="00E47168">
        <w:rPr>
          <w:rFonts w:ascii="Times New Roman" w:hAnsi="Times New Roman" w:cs="Times New Roman"/>
        </w:rPr>
        <w:t xml:space="preserve">The right button is the </w:t>
      </w:r>
      <w:r w:rsidRPr="00E47168">
        <w:rPr>
          <w:rFonts w:ascii="Times New Roman" w:hAnsi="Times New Roman" w:cs="Times New Roman"/>
        </w:rPr>
        <w:lastRenderedPageBreak/>
        <w:t xml:space="preserve">SOLO button. Press this, lighting it, to enable the EFX RETURN pre-fader signal to </w:t>
      </w:r>
      <w:proofErr w:type="gramStart"/>
      <w:r w:rsidRPr="00E47168">
        <w:rPr>
          <w:rFonts w:ascii="Times New Roman" w:hAnsi="Times New Roman" w:cs="Times New Roman"/>
        </w:rPr>
        <w:t>be heard</w:t>
      </w:r>
      <w:proofErr w:type="gramEnd"/>
      <w:r w:rsidRPr="00E47168">
        <w:rPr>
          <w:rFonts w:ascii="Times New Roman" w:hAnsi="Times New Roman" w:cs="Times New Roman"/>
        </w:rPr>
        <w:t xml:space="preserve"> from the MONITOR OUT (PHONES) jack.</w:t>
      </w:r>
    </w:p>
    <w:p w14:paraId="0A044B73" w14:textId="77777777" w:rsidR="009D2DAC" w:rsidRPr="00E47168" w:rsidRDefault="004E55CE" w:rsidP="009D2DAC">
      <w:pPr>
        <w:pStyle w:val="2"/>
        <w:rPr>
          <w:rFonts w:ascii="Times New Roman" w:eastAsia="ＭＳ 明朝" w:hAnsi="Times New Roman" w:cs="Times New Roman"/>
        </w:rPr>
      </w:pPr>
      <w:r w:rsidRPr="00E47168">
        <w:rPr>
          <w:rFonts w:ascii="Times New Roman" w:hAnsi="Times New Roman" w:cs="Times New Roman"/>
        </w:rPr>
        <w:t xml:space="preserve">The rightmost fader is the </w:t>
      </w:r>
      <w:proofErr w:type="gramStart"/>
      <w:r w:rsidRPr="00E47168">
        <w:rPr>
          <w:rFonts w:ascii="Times New Roman" w:hAnsi="Times New Roman" w:cs="Times New Roman"/>
        </w:rPr>
        <w:t>MASTER</w:t>
      </w:r>
      <w:proofErr w:type="gramEnd"/>
      <w:r w:rsidRPr="00E47168">
        <w:rPr>
          <w:rFonts w:ascii="Times New Roman" w:hAnsi="Times New Roman" w:cs="Times New Roman"/>
        </w:rPr>
        <w:t xml:space="preserve"> fader. This adjusts the levels of the signals sent to the </w:t>
      </w:r>
      <w:proofErr w:type="gramStart"/>
      <w:r w:rsidRPr="00E47168">
        <w:rPr>
          <w:rFonts w:ascii="Times New Roman" w:hAnsi="Times New Roman" w:cs="Times New Roman"/>
        </w:rPr>
        <w:t>MASTER</w:t>
      </w:r>
      <w:proofErr w:type="gramEnd"/>
      <w:r w:rsidRPr="00E47168">
        <w:rPr>
          <w:rFonts w:ascii="Times New Roman" w:hAnsi="Times New Roman" w:cs="Times New Roman"/>
        </w:rPr>
        <w:t xml:space="preserve"> in a range from minus infinity to +10 </w:t>
      </w:r>
      <w:proofErr w:type="spellStart"/>
      <w:r w:rsidRPr="00E47168">
        <w:rPr>
          <w:rFonts w:ascii="Times New Roman" w:hAnsi="Times New Roman" w:cs="Times New Roman"/>
        </w:rPr>
        <w:t>dB.</w:t>
      </w:r>
      <w:proofErr w:type="spellEnd"/>
      <w:r w:rsidRPr="00E47168">
        <w:rPr>
          <w:rFonts w:ascii="Times New Roman" w:hAnsi="Times New Roman" w:cs="Times New Roman"/>
        </w:rPr>
        <w:t xml:space="preserve"> </w:t>
      </w:r>
      <w:r w:rsidRPr="00E47168">
        <w:rPr>
          <w:rFonts w:ascii="Times New Roman" w:hAnsi="Times New Roman" w:cs="Times New Roman"/>
          <w:color w:val="auto"/>
        </w:rPr>
        <w:t xml:space="preserve">Above the </w:t>
      </w:r>
      <w:proofErr w:type="gramStart"/>
      <w:r w:rsidRPr="00E47168">
        <w:rPr>
          <w:rFonts w:ascii="Times New Roman" w:hAnsi="Times New Roman" w:cs="Times New Roman"/>
          <w:color w:val="auto"/>
        </w:rPr>
        <w:t>MASTER</w:t>
      </w:r>
      <w:proofErr w:type="gramEnd"/>
      <w:r w:rsidRPr="00E47168">
        <w:rPr>
          <w:rFonts w:ascii="Times New Roman" w:hAnsi="Times New Roman" w:cs="Times New Roman"/>
          <w:color w:val="auto"/>
        </w:rPr>
        <w:t xml:space="preserve"> fader are two square buttons side by side. The left button is the MUTE button. Press this, lighting it, to mute the </w:t>
      </w:r>
      <w:proofErr w:type="gramStart"/>
      <w:r w:rsidRPr="00E47168">
        <w:rPr>
          <w:rFonts w:ascii="Times New Roman" w:hAnsi="Times New Roman" w:cs="Times New Roman"/>
          <w:color w:val="auto"/>
        </w:rPr>
        <w:t>MASTER</w:t>
      </w:r>
      <w:proofErr w:type="gramEnd"/>
      <w:r w:rsidRPr="00E47168">
        <w:rPr>
          <w:rFonts w:ascii="Times New Roman" w:hAnsi="Times New Roman" w:cs="Times New Roman"/>
          <w:color w:val="auto"/>
        </w:rPr>
        <w:t xml:space="preserve"> channel. The right button is the COMP button. Press this, lighting it, to enable compression on the </w:t>
      </w:r>
      <w:proofErr w:type="gramStart"/>
      <w:r w:rsidRPr="00E47168">
        <w:rPr>
          <w:rFonts w:ascii="Times New Roman" w:hAnsi="Times New Roman" w:cs="Times New Roman"/>
          <w:color w:val="auto"/>
        </w:rPr>
        <w:t>MASTER</w:t>
      </w:r>
      <w:proofErr w:type="gramEnd"/>
      <w:r w:rsidRPr="00E47168">
        <w:rPr>
          <w:rFonts w:ascii="Times New Roman" w:hAnsi="Times New Roman" w:cs="Times New Roman"/>
          <w:color w:val="auto"/>
        </w:rPr>
        <w:t xml:space="preserve"> channel.</w:t>
      </w:r>
    </w:p>
    <w:p w14:paraId="61CF3A64" w14:textId="77777777" w:rsidR="00DA6011" w:rsidRPr="00E47168" w:rsidRDefault="00BE1587" w:rsidP="00FB2C90">
      <w:pPr>
        <w:pStyle w:val="2"/>
        <w:rPr>
          <w:rFonts w:ascii="Times New Roman" w:eastAsia="ＭＳ 明朝" w:hAnsi="Times New Roman" w:cs="Times New Roman"/>
          <w:color w:val="auto"/>
        </w:rPr>
      </w:pPr>
      <w:r w:rsidRPr="00E47168">
        <w:rPr>
          <w:rFonts w:ascii="Times New Roman" w:hAnsi="Times New Roman" w:cs="Times New Roman"/>
          <w:color w:val="auto"/>
        </w:rPr>
        <w:t xml:space="preserve">Next, we will explain the effect section. This section, which is to the right of the </w:t>
      </w:r>
      <w:proofErr w:type="gramStart"/>
      <w:r w:rsidRPr="00E47168">
        <w:rPr>
          <w:rFonts w:ascii="Times New Roman" w:hAnsi="Times New Roman" w:cs="Times New Roman"/>
          <w:color w:val="auto"/>
        </w:rPr>
        <w:t>MASTER</w:t>
      </w:r>
      <w:proofErr w:type="gramEnd"/>
      <w:r w:rsidRPr="00E47168">
        <w:rPr>
          <w:rFonts w:ascii="Times New Roman" w:hAnsi="Times New Roman" w:cs="Times New Roman"/>
          <w:color w:val="auto"/>
        </w:rPr>
        <w:t xml:space="preserve"> fader, has three knobs aligned vertically. Above the topmost knob is a flat rectangular area with effect type indicators. The selected internal effect lights. The square TAP button in this area lights or blinks when an internal effect with a settable delay time </w:t>
      </w:r>
      <w:proofErr w:type="gramStart"/>
      <w:r w:rsidRPr="00E47168">
        <w:rPr>
          <w:rFonts w:ascii="Times New Roman" w:hAnsi="Times New Roman" w:cs="Times New Roman"/>
          <w:color w:val="auto"/>
        </w:rPr>
        <w:t>is selected</w:t>
      </w:r>
      <w:proofErr w:type="gramEnd"/>
      <w:r w:rsidRPr="00E47168">
        <w:rPr>
          <w:rFonts w:ascii="Times New Roman" w:hAnsi="Times New Roman" w:cs="Times New Roman"/>
          <w:color w:val="auto"/>
        </w:rPr>
        <w:t xml:space="preserve">. The tempo can be set by pressing the TAP button repeatedly at the desired speed. The TAP button blinks at the set delay time tempo. The topmost knob of the three is the effect TYPE selection knob. Turn this knob to select the effect type and press it to confirm. The knob below this is the TONE/TIME knob, which </w:t>
      </w:r>
      <w:proofErr w:type="gramStart"/>
      <w:r w:rsidRPr="00E47168">
        <w:rPr>
          <w:rFonts w:ascii="Times New Roman" w:hAnsi="Times New Roman" w:cs="Times New Roman"/>
          <w:color w:val="auto"/>
        </w:rPr>
        <w:t>is used</w:t>
      </w:r>
      <w:proofErr w:type="gramEnd"/>
      <w:r w:rsidRPr="00E47168">
        <w:rPr>
          <w:rFonts w:ascii="Times New Roman" w:hAnsi="Times New Roman" w:cs="Times New Roman"/>
          <w:color w:val="auto"/>
        </w:rPr>
        <w:t xml:space="preserve"> to adjust internal effect parameters. Adjusted values </w:t>
      </w:r>
      <w:proofErr w:type="gramStart"/>
      <w:r w:rsidRPr="00E47168">
        <w:rPr>
          <w:rFonts w:ascii="Times New Roman" w:hAnsi="Times New Roman" w:cs="Times New Roman"/>
          <w:color w:val="auto"/>
        </w:rPr>
        <w:t>are shown</w:t>
      </w:r>
      <w:proofErr w:type="gramEnd"/>
      <w:r w:rsidRPr="00E47168">
        <w:rPr>
          <w:rFonts w:ascii="Times New Roman" w:hAnsi="Times New Roman" w:cs="Times New Roman"/>
          <w:color w:val="auto"/>
        </w:rPr>
        <w:t xml:space="preserve"> by indicators around the knobs. The knob below this is the DECAY/FEEDBACK knob, which </w:t>
      </w:r>
      <w:proofErr w:type="gramStart"/>
      <w:r w:rsidRPr="00E47168">
        <w:rPr>
          <w:rFonts w:ascii="Times New Roman" w:hAnsi="Times New Roman" w:cs="Times New Roman"/>
          <w:color w:val="auto"/>
        </w:rPr>
        <w:t>is used</w:t>
      </w:r>
      <w:proofErr w:type="gramEnd"/>
      <w:r w:rsidRPr="00E47168">
        <w:rPr>
          <w:rFonts w:ascii="Times New Roman" w:hAnsi="Times New Roman" w:cs="Times New Roman"/>
          <w:color w:val="auto"/>
        </w:rPr>
        <w:t xml:space="preserve"> to adjust internal effect parameters. Adjusted values </w:t>
      </w:r>
      <w:proofErr w:type="gramStart"/>
      <w:r w:rsidRPr="00E47168">
        <w:rPr>
          <w:rFonts w:ascii="Times New Roman" w:hAnsi="Times New Roman" w:cs="Times New Roman"/>
          <w:color w:val="auto"/>
        </w:rPr>
        <w:t>are shown</w:t>
      </w:r>
      <w:proofErr w:type="gramEnd"/>
      <w:r w:rsidRPr="00E47168">
        <w:rPr>
          <w:rFonts w:ascii="Times New Roman" w:hAnsi="Times New Roman" w:cs="Times New Roman"/>
          <w:color w:val="auto"/>
        </w:rPr>
        <w:t xml:space="preserve"> by indicators around the knobs. Next, we will explain the rectangular FADER POSITION button below this. While this is </w:t>
      </w:r>
      <w:proofErr w:type="gramStart"/>
      <w:r w:rsidRPr="00E47168">
        <w:rPr>
          <w:rFonts w:ascii="Times New Roman" w:hAnsi="Times New Roman" w:cs="Times New Roman"/>
          <w:color w:val="auto"/>
        </w:rPr>
        <w:t>being pressed</w:t>
      </w:r>
      <w:proofErr w:type="gramEnd"/>
      <w:r w:rsidRPr="00E47168">
        <w:rPr>
          <w:rFonts w:ascii="Times New Roman" w:hAnsi="Times New Roman" w:cs="Times New Roman"/>
          <w:color w:val="auto"/>
        </w:rPr>
        <w:t xml:space="preserve">, the indicator above it to the left will light red and the set fader positions will </w:t>
      </w:r>
      <w:proofErr w:type="gramStart"/>
      <w:r w:rsidRPr="00E47168">
        <w:rPr>
          <w:rFonts w:ascii="Times New Roman" w:hAnsi="Times New Roman" w:cs="Times New Roman"/>
          <w:color w:val="auto"/>
        </w:rPr>
        <w:t>be shown</w:t>
      </w:r>
      <w:proofErr w:type="gramEnd"/>
      <w:r w:rsidRPr="00E47168">
        <w:rPr>
          <w:rFonts w:ascii="Times New Roman" w:hAnsi="Times New Roman" w:cs="Times New Roman"/>
          <w:color w:val="auto"/>
        </w:rPr>
        <w:t xml:space="preserve"> on the level meters.</w:t>
      </w:r>
    </w:p>
    <w:p w14:paraId="65FFF055" w14:textId="5EB87342" w:rsidR="00E35AB3" w:rsidRPr="00E47168" w:rsidRDefault="00293503" w:rsidP="0036393B">
      <w:pPr>
        <w:pStyle w:val="2"/>
        <w:rPr>
          <w:rFonts w:ascii="Times New Roman" w:eastAsia="ＭＳ 明朝" w:hAnsi="Times New Roman" w:cs="Times New Roman"/>
        </w:rPr>
      </w:pPr>
      <w:r w:rsidRPr="00E47168">
        <w:rPr>
          <w:rFonts w:ascii="Times New Roman" w:hAnsi="Times New Roman" w:cs="Times New Roman"/>
        </w:rPr>
        <w:t xml:space="preserve">Next, we will explain the SCENE section. This is to the right of the effect section. At the top there are </w:t>
      </w:r>
      <w:proofErr w:type="gramStart"/>
      <w:r w:rsidRPr="00E47168">
        <w:rPr>
          <w:rFonts w:ascii="Times New Roman" w:hAnsi="Times New Roman" w:cs="Times New Roman"/>
        </w:rPr>
        <w:t>10</w:t>
      </w:r>
      <w:proofErr w:type="gramEnd"/>
      <w:r w:rsidRPr="00E47168">
        <w:rPr>
          <w:rFonts w:ascii="Times New Roman" w:hAnsi="Times New Roman" w:cs="Times New Roman"/>
        </w:rPr>
        <w:t xml:space="preserve"> number buttons (1 to 10) in </w:t>
      </w:r>
      <w:proofErr w:type="gramStart"/>
      <w:r w:rsidRPr="00E47168">
        <w:rPr>
          <w:rFonts w:ascii="Times New Roman" w:hAnsi="Times New Roman" w:cs="Times New Roman"/>
        </w:rPr>
        <w:t>2</w:t>
      </w:r>
      <w:proofErr w:type="gramEnd"/>
      <w:r w:rsidRPr="00E47168">
        <w:rPr>
          <w:rFonts w:ascii="Times New Roman" w:hAnsi="Times New Roman" w:cs="Times New Roman"/>
        </w:rPr>
        <w:t xml:space="preserve"> columns of </w:t>
      </w:r>
      <w:proofErr w:type="gramStart"/>
      <w:r w:rsidRPr="00E47168">
        <w:rPr>
          <w:rFonts w:ascii="Times New Roman" w:hAnsi="Times New Roman" w:cs="Times New Roman"/>
        </w:rPr>
        <w:t>5</w:t>
      </w:r>
      <w:proofErr w:type="gramEnd"/>
      <w:r w:rsidRPr="00E47168">
        <w:rPr>
          <w:rFonts w:ascii="Times New Roman" w:hAnsi="Times New Roman" w:cs="Times New Roman"/>
        </w:rPr>
        <w:t xml:space="preserve">. These can </w:t>
      </w:r>
      <w:proofErr w:type="gramStart"/>
      <w:r w:rsidRPr="00E47168">
        <w:rPr>
          <w:rFonts w:ascii="Times New Roman" w:hAnsi="Times New Roman" w:cs="Times New Roman"/>
        </w:rPr>
        <w:t>be used</w:t>
      </w:r>
      <w:proofErr w:type="gramEnd"/>
      <w:r w:rsidRPr="00E47168">
        <w:rPr>
          <w:rFonts w:ascii="Times New Roman" w:hAnsi="Times New Roman" w:cs="Times New Roman"/>
        </w:rPr>
        <w:t xml:space="preserve"> to save and recall mixer settings. Below these on the left is the SAVE button. Use this to save the current L12next settings as a scene. The button to the right of this is the RECALL button. Use this when loading scenes saved to number buttons 1–10. Below these on the left is the RESET button. This has the default L12next settings. Press this button to recall the RESET scene, which will restore L12next settings to their factory defaults. The button to the right of this is the DELETE button. Use this to delete scenes saved to number buttons 1–10. The button </w:t>
      </w:r>
      <w:proofErr w:type="gramStart"/>
      <w:r w:rsidRPr="00E47168">
        <w:rPr>
          <w:rFonts w:ascii="Times New Roman" w:hAnsi="Times New Roman" w:cs="Times New Roman"/>
        </w:rPr>
        <w:t>below these</w:t>
      </w:r>
      <w:proofErr w:type="gramEnd"/>
      <w:r w:rsidRPr="00E47168">
        <w:rPr>
          <w:rFonts w:ascii="Times New Roman" w:hAnsi="Times New Roman" w:cs="Times New Roman"/>
        </w:rPr>
        <w:t xml:space="preserve"> is the TALKBACK MIC button. The three vertical slits below this </w:t>
      </w:r>
      <w:r w:rsidR="00E47168">
        <w:rPr>
          <w:rFonts w:ascii="Times New Roman" w:hAnsi="Times New Roman" w:cs="Times New Roman"/>
        </w:rPr>
        <w:t>are for</w:t>
      </w:r>
      <w:r w:rsidRPr="00E47168">
        <w:rPr>
          <w:rFonts w:ascii="Times New Roman" w:hAnsi="Times New Roman" w:cs="Times New Roman"/>
        </w:rPr>
        <w:t xml:space="preserve"> the mic itself. While the button is </w:t>
      </w:r>
      <w:proofErr w:type="gramStart"/>
      <w:r w:rsidRPr="00E47168">
        <w:rPr>
          <w:rFonts w:ascii="Times New Roman" w:hAnsi="Times New Roman" w:cs="Times New Roman"/>
        </w:rPr>
        <w:t>being pressed</w:t>
      </w:r>
      <w:proofErr w:type="gramEnd"/>
      <w:r w:rsidRPr="00E47168">
        <w:rPr>
          <w:rFonts w:ascii="Times New Roman" w:hAnsi="Times New Roman" w:cs="Times New Roman"/>
        </w:rPr>
        <w:t xml:space="preserve">, audio from the TALKBACK MIC will </w:t>
      </w:r>
      <w:proofErr w:type="gramStart"/>
      <w:r w:rsidRPr="00E47168">
        <w:rPr>
          <w:rFonts w:ascii="Times New Roman" w:hAnsi="Times New Roman" w:cs="Times New Roman"/>
        </w:rPr>
        <w:t>be input</w:t>
      </w:r>
      <w:proofErr w:type="gramEnd"/>
      <w:r w:rsidRPr="00E47168">
        <w:rPr>
          <w:rFonts w:ascii="Times New Roman" w:hAnsi="Times New Roman" w:cs="Times New Roman"/>
        </w:rPr>
        <w:t xml:space="preserve"> to channels 11 and 12 instead of the signals from line input jacks 11 and 12. The protrusion above and to the left of the button is an indicator.</w:t>
      </w:r>
    </w:p>
    <w:p w14:paraId="26B3DD33" w14:textId="08E7A49C" w:rsidR="009D289A" w:rsidRPr="00E47168" w:rsidRDefault="00DA6011" w:rsidP="009D289A">
      <w:pPr>
        <w:pStyle w:val="2"/>
        <w:rPr>
          <w:rFonts w:ascii="Times New Roman" w:eastAsia="ＭＳ 明朝" w:hAnsi="Times New Roman" w:cs="Times New Roman"/>
          <w:color w:val="auto"/>
        </w:rPr>
      </w:pPr>
      <w:r w:rsidRPr="00E47168">
        <w:rPr>
          <w:rFonts w:ascii="Times New Roman" w:hAnsi="Times New Roman" w:cs="Times New Roman"/>
          <w:color w:val="auto"/>
        </w:rPr>
        <w:t xml:space="preserve">Next, we will explain the RECORDER section. This is to the right of the SCENE section. The smooth area at the top of this section is a display. Below this is the selection knob. When the Menu Screen is open, turn this to select items and press it to confirm selected items. Press this when recording or playing to add a mark. </w:t>
      </w:r>
      <w:r w:rsidR="00A41F95" w:rsidRPr="00E47168">
        <w:rPr>
          <w:rFonts w:ascii="Times New Roman" w:hAnsi="Times New Roman" w:cs="Times New Roman"/>
          <w:color w:val="auto"/>
        </w:rPr>
        <w:t>Next,</w:t>
      </w:r>
      <w:r w:rsidRPr="00E47168">
        <w:rPr>
          <w:rFonts w:ascii="Times New Roman" w:hAnsi="Times New Roman" w:cs="Times New Roman"/>
          <w:color w:val="auto"/>
        </w:rPr>
        <w:t xml:space="preserve"> we will explain each of the buttons below this. The rectangular button on the left is the STOP button, which stops recording and playback. The rectangular button to the right of this is the PLAY/PAUSE button, which starts and pauses file playback. The indicator (which protrudes above and to the left of this button) lights green when a file is </w:t>
      </w:r>
      <w:proofErr w:type="gramStart"/>
      <w:r w:rsidRPr="00E47168">
        <w:rPr>
          <w:rFonts w:ascii="Times New Roman" w:hAnsi="Times New Roman" w:cs="Times New Roman"/>
          <w:color w:val="auto"/>
        </w:rPr>
        <w:t>being recorded</w:t>
      </w:r>
      <w:proofErr w:type="gramEnd"/>
      <w:r w:rsidRPr="00E47168">
        <w:rPr>
          <w:rFonts w:ascii="Times New Roman" w:hAnsi="Times New Roman" w:cs="Times New Roman"/>
          <w:color w:val="auto"/>
        </w:rPr>
        <w:t xml:space="preserve"> or played back. The single button below these is the RECORD button, which has a frame around it. Press this to start recording. The indicator (protruding above and to the left of this button) lights red when recording. Below and to the left is the REWIND button. This moves to the previous project when playing or paused. Press and hold this to search backward. If there are marks, this will move to the previous one. To the right of this is the FAST FORWARD button. This moves to </w:t>
      </w:r>
      <w:r w:rsidRPr="00E47168">
        <w:rPr>
          <w:rFonts w:ascii="Times New Roman" w:hAnsi="Times New Roman" w:cs="Times New Roman"/>
          <w:color w:val="auto"/>
        </w:rPr>
        <w:lastRenderedPageBreak/>
        <w:t xml:space="preserve">the next project when playing or paused. Press and hold this to search forward. If there are marks, this will move to the next one. The single button in the middle below these is the MENU button. Press this to change the screen shown on the display to the Home Screen or Menu Screen, for example. The button </w:t>
      </w:r>
      <w:proofErr w:type="gramStart"/>
      <w:r w:rsidRPr="00E47168">
        <w:rPr>
          <w:rFonts w:ascii="Times New Roman" w:hAnsi="Times New Roman" w:cs="Times New Roman"/>
          <w:color w:val="auto"/>
        </w:rPr>
        <w:t>below this</w:t>
      </w:r>
      <w:proofErr w:type="gramEnd"/>
      <w:r w:rsidRPr="00E47168">
        <w:rPr>
          <w:rFonts w:ascii="Times New Roman" w:hAnsi="Times New Roman" w:cs="Times New Roman"/>
          <w:color w:val="auto"/>
        </w:rPr>
        <w:t xml:space="preserve"> is the metronome button. This opens the Metronome Screen where tempo, click and related settings can </w:t>
      </w:r>
      <w:proofErr w:type="gramStart"/>
      <w:r w:rsidRPr="00E47168">
        <w:rPr>
          <w:rFonts w:ascii="Times New Roman" w:hAnsi="Times New Roman" w:cs="Times New Roman"/>
          <w:color w:val="auto"/>
        </w:rPr>
        <w:t>be made</w:t>
      </w:r>
      <w:proofErr w:type="gramEnd"/>
      <w:r w:rsidRPr="00E47168">
        <w:rPr>
          <w:rFonts w:ascii="Times New Roman" w:hAnsi="Times New Roman" w:cs="Times New Roman"/>
          <w:color w:val="auto"/>
        </w:rPr>
        <w:t>. This indicator above and to the right of the button lights when the metronome is enabled.</w:t>
      </w:r>
    </w:p>
    <w:p w14:paraId="5D39ABB7" w14:textId="77777777" w:rsidR="00711562" w:rsidRPr="00E47168" w:rsidRDefault="00711562" w:rsidP="00711562">
      <w:pPr>
        <w:pStyle w:val="1"/>
        <w:rPr>
          <w:rFonts w:ascii="Times New Roman" w:eastAsia="ＭＳ 明朝" w:hAnsi="Times New Roman"/>
          <w:color w:val="auto"/>
        </w:rPr>
      </w:pPr>
      <w:r w:rsidRPr="00E47168">
        <w:rPr>
          <w:rFonts w:ascii="Times New Roman" w:hAnsi="Times New Roman"/>
          <w:color w:val="auto"/>
        </w:rPr>
        <w:t>Back</w:t>
      </w:r>
    </w:p>
    <w:p w14:paraId="087D828C" w14:textId="77777777" w:rsidR="00C4786F" w:rsidRPr="00E47168" w:rsidRDefault="003377C2" w:rsidP="00FC4026">
      <w:pPr>
        <w:pStyle w:val="2"/>
        <w:rPr>
          <w:rFonts w:ascii="Times New Roman" w:eastAsia="ＭＳ 明朝" w:hAnsi="Times New Roman" w:cs="Times New Roman"/>
          <w:color w:val="auto"/>
        </w:rPr>
      </w:pPr>
      <w:r w:rsidRPr="00E47168">
        <w:rPr>
          <w:rFonts w:ascii="Times New Roman" w:hAnsi="Times New Roman" w:cs="Times New Roman"/>
        </w:rPr>
        <w:t xml:space="preserve">Turn the unit around so that the back is facing you. There is a two-step indentation in the bottom half. We will explain the parts in the indentation from the left. First is the POWER switch. Press this to turn the power on and off. To the right of this is a round indentation. This is the AC adapter connector. Connect the dedicated AC adapter (ZOOM AD-19) with 12-volt DC output here. To the right of this is a USB Type-C port. Connect this to a smartphone, </w:t>
      </w:r>
      <w:proofErr w:type="gramStart"/>
      <w:r w:rsidRPr="00E47168">
        <w:rPr>
          <w:rFonts w:ascii="Times New Roman" w:hAnsi="Times New Roman" w:cs="Times New Roman"/>
        </w:rPr>
        <w:t>tablet</w:t>
      </w:r>
      <w:proofErr w:type="gramEnd"/>
      <w:r w:rsidRPr="00E47168">
        <w:rPr>
          <w:rFonts w:ascii="Times New Roman" w:hAnsi="Times New Roman" w:cs="Times New Roman"/>
        </w:rPr>
        <w:t xml:space="preserve"> or a computer to exchange files with the L12next and use it as an audio interface. The small round items on both sides of the port are screws. To the right of this is the cover for the microSD card slot. A fingernail can </w:t>
      </w:r>
      <w:proofErr w:type="gramStart"/>
      <w:r w:rsidRPr="00E47168">
        <w:rPr>
          <w:rFonts w:ascii="Times New Roman" w:hAnsi="Times New Roman" w:cs="Times New Roman"/>
        </w:rPr>
        <w:t>be used</w:t>
      </w:r>
      <w:proofErr w:type="gramEnd"/>
      <w:r w:rsidRPr="00E47168">
        <w:rPr>
          <w:rFonts w:ascii="Times New Roman" w:hAnsi="Times New Roman" w:cs="Times New Roman"/>
        </w:rPr>
        <w:t xml:space="preserve"> with </w:t>
      </w:r>
      <w:proofErr w:type="gramStart"/>
      <w:r w:rsidRPr="00E47168">
        <w:rPr>
          <w:rFonts w:ascii="Times New Roman" w:hAnsi="Times New Roman" w:cs="Times New Roman"/>
        </w:rPr>
        <w:t>the</w:t>
      </w:r>
      <w:proofErr w:type="gramEnd"/>
      <w:r w:rsidRPr="00E47168">
        <w:rPr>
          <w:rFonts w:ascii="Times New Roman" w:hAnsi="Times New Roman" w:cs="Times New Roman"/>
        </w:rPr>
        <w:t xml:space="preserve"> notch at the top to open the cover toward you. When inserting a microSD card, orient the side with the terminals facing down. Insert it until it clicks into place. Press the card in again to eject it. </w:t>
      </w:r>
      <w:proofErr w:type="gramStart"/>
      <w:r w:rsidRPr="00E47168">
        <w:rPr>
          <w:rFonts w:ascii="Times New Roman" w:hAnsi="Times New Roman" w:cs="Times New Roman"/>
        </w:rPr>
        <w:t>Right</w:t>
      </w:r>
      <w:proofErr w:type="gramEnd"/>
      <w:r w:rsidRPr="00E47168">
        <w:rPr>
          <w:rFonts w:ascii="Times New Roman" w:hAnsi="Times New Roman" w:cs="Times New Roman"/>
        </w:rPr>
        <w:t xml:space="preserve"> of this is a rectangular opening with a rubber cover attached. This is the REMOTE connector. Remove the cover to connect a ZOOM BTA-1 or another dedicated wireless adapter. This enables direct remote operation of the L12next from an iPad wirelessly using a dedicated app. The rubber cover can </w:t>
      </w:r>
      <w:proofErr w:type="gramStart"/>
      <w:r w:rsidRPr="00E47168">
        <w:rPr>
          <w:rFonts w:ascii="Times New Roman" w:hAnsi="Times New Roman" w:cs="Times New Roman"/>
        </w:rPr>
        <w:t>be removed</w:t>
      </w:r>
      <w:proofErr w:type="gramEnd"/>
      <w:r w:rsidRPr="00E47168">
        <w:rPr>
          <w:rFonts w:ascii="Times New Roman" w:hAnsi="Times New Roman" w:cs="Times New Roman"/>
        </w:rPr>
        <w:t xml:space="preserve"> completely, so be careful not to lose it. To the right of this is the CONTROL IN jack (which supports TS plugs). Connect a footswitch (ZOOM FS01) here. To the right of this is a rectangular opening. This is for connecting a chain or wire to prevent theft.</w:t>
      </w:r>
    </w:p>
    <w:p w14:paraId="5205DA06" w14:textId="77777777" w:rsidR="00FF5AA2" w:rsidRPr="00E47168" w:rsidRDefault="00FF5AA2" w:rsidP="00FF5AA2">
      <w:pPr>
        <w:rPr>
          <w:rFonts w:ascii="Times New Roman" w:eastAsia="ＭＳ 明朝" w:hAnsi="Times New Roman" w:cs="Times New Roman"/>
        </w:rPr>
      </w:pPr>
    </w:p>
    <w:p w14:paraId="4589F59E" w14:textId="77777777" w:rsidR="00FF5AA2" w:rsidRPr="00E47168" w:rsidRDefault="00FF5AA2" w:rsidP="00FF5AA2">
      <w:pPr>
        <w:pStyle w:val="1"/>
        <w:rPr>
          <w:rFonts w:ascii="Times New Roman" w:eastAsia="ＭＳ 明朝" w:hAnsi="Times New Roman"/>
          <w:color w:val="auto"/>
        </w:rPr>
      </w:pPr>
      <w:r w:rsidRPr="00E47168">
        <w:rPr>
          <w:rFonts w:ascii="Times New Roman" w:hAnsi="Times New Roman"/>
          <w:color w:val="auto"/>
        </w:rPr>
        <w:t>Bottom</w:t>
      </w:r>
    </w:p>
    <w:p w14:paraId="58A07548" w14:textId="77777777" w:rsidR="00FF5AA2" w:rsidRPr="00E47168" w:rsidRDefault="00FF5AA2" w:rsidP="00FF5AA2">
      <w:pPr>
        <w:rPr>
          <w:rFonts w:ascii="Times New Roman" w:eastAsia="ＭＳ 明朝" w:hAnsi="Times New Roman" w:cs="Times New Roman"/>
          <w:sz w:val="24"/>
          <w:szCs w:val="28"/>
        </w:rPr>
      </w:pPr>
      <w:r w:rsidRPr="00E47168">
        <w:rPr>
          <w:rFonts w:ascii="Times New Roman" w:hAnsi="Times New Roman" w:cs="Times New Roman"/>
          <w:sz w:val="24"/>
        </w:rPr>
        <w:t>Please turn the unit over. We will explain the bottom from the far edge.</w:t>
      </w:r>
    </w:p>
    <w:p w14:paraId="1EC01E8E" w14:textId="77777777" w:rsidR="00FF5AA2" w:rsidRPr="00E47168" w:rsidRDefault="00FF5AA2" w:rsidP="00FF5AA2">
      <w:pPr>
        <w:pStyle w:val="2"/>
        <w:rPr>
          <w:rFonts w:ascii="Times New Roman" w:eastAsia="ＭＳ 明朝" w:hAnsi="Times New Roman" w:cs="Times New Roman"/>
          <w:color w:val="auto"/>
        </w:rPr>
      </w:pPr>
      <w:r w:rsidRPr="00E47168">
        <w:rPr>
          <w:rFonts w:ascii="Times New Roman" w:hAnsi="Times New Roman" w:cs="Times New Roman"/>
          <w:color w:val="auto"/>
        </w:rPr>
        <w:t xml:space="preserve">There are oval-shaped rubber feet at each of the far left and right corners. The round holes slightly to the right above the </w:t>
      </w:r>
      <w:proofErr w:type="gramStart"/>
      <w:r w:rsidRPr="00E47168">
        <w:rPr>
          <w:rFonts w:ascii="Times New Roman" w:hAnsi="Times New Roman" w:cs="Times New Roman"/>
          <w:color w:val="auto"/>
        </w:rPr>
        <w:t>far left</w:t>
      </w:r>
      <w:proofErr w:type="gramEnd"/>
      <w:r w:rsidRPr="00E47168">
        <w:rPr>
          <w:rFonts w:ascii="Times New Roman" w:hAnsi="Times New Roman" w:cs="Times New Roman"/>
          <w:color w:val="auto"/>
        </w:rPr>
        <w:t xml:space="preserve"> rubber foot and slightly to the left above the </w:t>
      </w:r>
      <w:proofErr w:type="gramStart"/>
      <w:r w:rsidRPr="00E47168">
        <w:rPr>
          <w:rFonts w:ascii="Times New Roman" w:hAnsi="Times New Roman" w:cs="Times New Roman"/>
          <w:color w:val="auto"/>
        </w:rPr>
        <w:t>far right</w:t>
      </w:r>
      <w:proofErr w:type="gramEnd"/>
      <w:r w:rsidRPr="00E47168">
        <w:rPr>
          <w:rFonts w:ascii="Times New Roman" w:hAnsi="Times New Roman" w:cs="Times New Roman"/>
          <w:color w:val="auto"/>
        </w:rPr>
        <w:t xml:space="preserve"> rubber foot are for screws. The </w:t>
      </w:r>
      <w:proofErr w:type="gramStart"/>
      <w:r w:rsidRPr="00E47168">
        <w:rPr>
          <w:rFonts w:ascii="Times New Roman" w:hAnsi="Times New Roman" w:cs="Times New Roman"/>
          <w:color w:val="auto"/>
        </w:rPr>
        <w:t>4</w:t>
      </w:r>
      <w:proofErr w:type="gramEnd"/>
      <w:r w:rsidRPr="00E47168">
        <w:rPr>
          <w:rFonts w:ascii="Times New Roman" w:hAnsi="Times New Roman" w:cs="Times New Roman"/>
          <w:color w:val="auto"/>
        </w:rPr>
        <w:t xml:space="preserve"> holes between the left and right rubber feet are for screws. The rectangular label below these in the center is the nameplate. Directly below this is another oval-shaped rubber foot. The rectangular indentations to the right and left of center and the rounded indentation in the center are openings for attaching a ZOOM RKL-12 rack mount adapter. The round openings near the left and right edges and the two in the center area are screw holes. Below these and slightly to the left and right of center are screw holes for attaching the RKL-12. Close to the near edge at the far left and right corners as well as in the center are oval-shaped rubber feet. Along the near edge is a row of five round screw holes.</w:t>
      </w:r>
    </w:p>
    <w:p w14:paraId="4B60E76E" w14:textId="77777777" w:rsidR="00FF5AA2" w:rsidRPr="00E47168" w:rsidRDefault="00FF5AA2" w:rsidP="007D166B">
      <w:pPr>
        <w:rPr>
          <w:rFonts w:ascii="Times New Roman" w:eastAsia="ＭＳ 明朝" w:hAnsi="Times New Roman" w:cs="Times New Roman"/>
        </w:rPr>
      </w:pPr>
    </w:p>
    <w:p w14:paraId="5F9B497D" w14:textId="77777777" w:rsidR="00A766D8" w:rsidRPr="00E47168" w:rsidRDefault="00FC4026" w:rsidP="00A41F95">
      <w:pPr>
        <w:rPr>
          <w:rFonts w:ascii="Times New Roman" w:eastAsia="ＭＳ 明朝" w:hAnsi="Times New Roman" w:cs="Times New Roman"/>
          <w:sz w:val="24"/>
        </w:rPr>
      </w:pPr>
      <w:r w:rsidRPr="00E47168">
        <w:rPr>
          <w:rFonts w:ascii="Times New Roman" w:hAnsi="Times New Roman" w:cs="Times New Roman"/>
          <w:sz w:val="24"/>
        </w:rPr>
        <w:t>This completes this explanation of the L12next parts.</w:t>
      </w:r>
    </w:p>
    <w:p w14:paraId="163C0AA7" w14:textId="77777777" w:rsidR="00A41F95" w:rsidRDefault="00A41F95" w:rsidP="00E23FAD">
      <w:pPr>
        <w:jc w:val="right"/>
        <w:rPr>
          <w:rFonts w:ascii="Times New Roman" w:eastAsia="ＭＳ 明朝" w:hAnsi="Times New Roman" w:cs="Times New Roman"/>
          <w:sz w:val="24"/>
        </w:rPr>
      </w:pPr>
    </w:p>
    <w:p w14:paraId="52896ADA" w14:textId="77777777" w:rsidR="00A41F95" w:rsidRDefault="00A41F95" w:rsidP="00E23FAD">
      <w:pPr>
        <w:jc w:val="right"/>
        <w:rPr>
          <w:rFonts w:ascii="Times New Roman" w:eastAsia="ＭＳ 明朝" w:hAnsi="Times New Roman" w:cs="Times New Roman"/>
          <w:sz w:val="24"/>
        </w:rPr>
      </w:pPr>
    </w:p>
    <w:p w14:paraId="12A13FC6" w14:textId="77777777" w:rsidR="00A41F95" w:rsidRDefault="00A41F95" w:rsidP="00E23FAD">
      <w:pPr>
        <w:jc w:val="right"/>
        <w:rPr>
          <w:rFonts w:ascii="Times New Roman" w:eastAsia="ＭＳ 明朝" w:hAnsi="Times New Roman" w:cs="Times New Roman"/>
          <w:sz w:val="24"/>
        </w:rPr>
      </w:pPr>
    </w:p>
    <w:p w14:paraId="72803785" w14:textId="77777777" w:rsidR="00A41F95" w:rsidRPr="00E47168" w:rsidRDefault="00A41F95" w:rsidP="00E23FAD">
      <w:pPr>
        <w:jc w:val="right"/>
        <w:rPr>
          <w:rFonts w:ascii="Times New Roman" w:eastAsia="ＭＳ 明朝" w:hAnsi="Times New Roman" w:cs="Times New Roman"/>
          <w:sz w:val="24"/>
        </w:rPr>
      </w:pPr>
    </w:p>
    <w:p w14:paraId="576CC226" w14:textId="77777777" w:rsidR="00A06C21" w:rsidRPr="00E47168" w:rsidRDefault="00B03E97" w:rsidP="00FF6901">
      <w:pPr>
        <w:jc w:val="right"/>
        <w:rPr>
          <w:rFonts w:ascii="Times New Roman" w:eastAsia="ＭＳ 明朝" w:hAnsi="Times New Roman" w:cs="Times New Roman"/>
          <w:szCs w:val="22"/>
        </w:rPr>
      </w:pPr>
      <w:r w:rsidRPr="00E47168">
        <w:rPr>
          <w:rFonts w:ascii="Times New Roman" w:hAnsi="Times New Roman" w:cs="Times New Roman"/>
        </w:rPr>
        <w:t xml:space="preserve">© 2025 ZOOM CORPORATION </w:t>
      </w:r>
      <w:bookmarkEnd w:id="0"/>
      <w:r w:rsidRPr="00E47168">
        <w:rPr>
          <w:rFonts w:ascii="Times New Roman" w:hAnsi="Times New Roman" w:cs="Times New Roman"/>
        </w:rPr>
        <w:t>Z2I-5871-01</w:t>
      </w:r>
    </w:p>
    <w:sectPr w:rsidR="00A06C21" w:rsidRPr="00E47168" w:rsidSect="00B03E97">
      <w:headerReference w:type="default" r:id="rId8"/>
      <w:footerReference w:type="default" r:id="rId9"/>
      <w:pgSz w:w="11906" w:h="16838"/>
      <w:pgMar w:top="1440" w:right="1440" w:bottom="1440" w:left="1440" w:header="3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67E8" w14:textId="77777777" w:rsidR="0092019D" w:rsidRDefault="0092019D">
      <w:r>
        <w:separator/>
      </w:r>
    </w:p>
  </w:endnote>
  <w:endnote w:type="continuationSeparator" w:id="0">
    <w:p w14:paraId="5418BAD7" w14:textId="77777777" w:rsidR="0092019D" w:rsidRDefault="0092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077942"/>
      <w:docPartObj>
        <w:docPartGallery w:val="Page Numbers (Bottom of Page)"/>
        <w:docPartUnique/>
      </w:docPartObj>
    </w:sdtPr>
    <w:sdtEndPr/>
    <w:sdtContent>
      <w:p w14:paraId="5AEE1AE9" w14:textId="77777777" w:rsidR="00266A4F" w:rsidRPr="005D1C5F" w:rsidRDefault="00F33F85">
        <w:pPr>
          <w:pStyle w:val="ac"/>
          <w:jc w:val="center"/>
        </w:pPr>
        <w:r w:rsidRPr="005D1C5F">
          <w:fldChar w:fldCharType="begin"/>
        </w:r>
        <w:r w:rsidRPr="005D1C5F">
          <w:instrText>PAGE   \* MERGEFORMAT</w:instrText>
        </w:r>
        <w:r w:rsidRPr="005D1C5F">
          <w:fldChar w:fldCharType="separate"/>
        </w:r>
        <w:r w:rsidRPr="005D1C5F">
          <w:t>2</w:t>
        </w:r>
        <w:r w:rsidRPr="005D1C5F">
          <w:fldChar w:fldCharType="end"/>
        </w:r>
      </w:p>
    </w:sdtContent>
  </w:sdt>
  <w:p w14:paraId="7B8B477D" w14:textId="77777777" w:rsidR="00266A4F" w:rsidRPr="005D1C5F" w:rsidRDefault="00266A4F">
    <w:pPr>
      <w:wordWrap w:val="0"/>
      <w:jc w:val="right"/>
    </w:pPr>
  </w:p>
  <w:p w14:paraId="2942875D" w14:textId="77777777" w:rsidR="00266A4F" w:rsidRPr="005D1C5F" w:rsidRDefault="00266A4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25FAD" w14:textId="77777777" w:rsidR="0092019D" w:rsidRDefault="0092019D">
      <w:r>
        <w:separator/>
      </w:r>
    </w:p>
  </w:footnote>
  <w:footnote w:type="continuationSeparator" w:id="0">
    <w:p w14:paraId="6B1B8B0C" w14:textId="77777777" w:rsidR="0092019D" w:rsidRDefault="00920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84AF" w14:textId="77777777" w:rsidR="00266A4F" w:rsidRPr="005D1C5F" w:rsidRDefault="00F33F85">
    <w:pPr>
      <w:pStyle w:val="aa"/>
    </w:pPr>
    <w:r>
      <w:rPr>
        <w:noProof/>
      </w:rPr>
      <w:drawing>
        <wp:anchor distT="0" distB="0" distL="114300" distR="114300" simplePos="0" relativeHeight="251659264" behindDoc="0" locked="0" layoutInCell="1" allowOverlap="1" wp14:anchorId="7C4D1095" wp14:editId="338219C4">
          <wp:simplePos x="0" y="0"/>
          <wp:positionH relativeFrom="margin">
            <wp:posOffset>-371475</wp:posOffset>
          </wp:positionH>
          <wp:positionV relativeFrom="paragraph">
            <wp:posOffset>-219710</wp:posOffset>
          </wp:positionV>
          <wp:extent cx="6789420" cy="730885"/>
          <wp:effectExtent l="0" t="0" r="0" b="0"/>
          <wp:wrapSquare wrapText="bothSides"/>
          <wp:docPr id="2102367263" name="図 1" descr="ZOOM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67263" name="図 1" descr="ZOOMロゴ"/>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9420" cy="730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AC5"/>
    <w:multiLevelType w:val="hybridMultilevel"/>
    <w:tmpl w:val="D8305F90"/>
    <w:lvl w:ilvl="0" w:tplc="771AB982">
      <w:start w:val="1"/>
      <w:numFmt w:val="bullet"/>
      <w:pStyle w:val="JA"/>
      <w:lvlText w:val="-"/>
      <w:lvlJc w:val="left"/>
      <w:pPr>
        <w:ind w:left="720" w:hanging="360"/>
      </w:pPr>
      <w:rPr>
        <w:rFonts w:ascii="Times New Roman" w:eastAsia="Times New Roman" w:hAnsi="Times New Roman" w:cs="Times New Roman" w:hint="default"/>
        <w:lang w:val="en-US"/>
      </w:rPr>
    </w:lvl>
    <w:lvl w:ilvl="1" w:tplc="DEAC1ECC">
      <w:start w:val="1"/>
      <w:numFmt w:val="bullet"/>
      <w:lvlText w:val="○"/>
      <w:lvlJc w:val="left"/>
      <w:pPr>
        <w:ind w:left="1636" w:hanging="360"/>
      </w:pPr>
      <w:rPr>
        <w:rFonts w:ascii="ＭＳ 明朝" w:eastAsia="ＭＳ 明朝" w:hAnsi="ＭＳ 明朝" w:hint="eastAsia"/>
        <w:lang w:val="en-US"/>
      </w:rPr>
    </w:lvl>
    <w:lvl w:ilvl="2" w:tplc="21D66968">
      <w:start w:val="1"/>
      <w:numFmt w:val="bullet"/>
      <w:pStyle w:val="4"/>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57307"/>
    <w:multiLevelType w:val="hybridMultilevel"/>
    <w:tmpl w:val="13227FB8"/>
    <w:lvl w:ilvl="0" w:tplc="0DF85D28">
      <w:start w:val="1"/>
      <w:numFmt w:val="bullet"/>
      <w:pStyle w:val="3"/>
      <w:lvlText w:val="○"/>
      <w:lvlJc w:val="left"/>
      <w:pPr>
        <w:ind w:left="2000" w:hanging="440"/>
      </w:pPr>
      <w:rPr>
        <w:rFonts w:ascii="ＭＳ 明朝" w:eastAsia="ＭＳ 明朝" w:hAnsi="ＭＳ 明朝"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1743411326">
    <w:abstractNumId w:val="0"/>
  </w:num>
  <w:num w:numId="2" w16cid:durableId="691876883">
    <w:abstractNumId w:val="0"/>
  </w:num>
  <w:num w:numId="3" w16cid:durableId="2058123252">
    <w:abstractNumId w:val="1"/>
  </w:num>
  <w:num w:numId="4" w16cid:durableId="54919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97"/>
    <w:rsid w:val="00000909"/>
    <w:rsid w:val="00002FD3"/>
    <w:rsid w:val="000030CD"/>
    <w:rsid w:val="00005775"/>
    <w:rsid w:val="00005A34"/>
    <w:rsid w:val="00015D43"/>
    <w:rsid w:val="0002020A"/>
    <w:rsid w:val="00021536"/>
    <w:rsid w:val="000224B5"/>
    <w:rsid w:val="00023B6F"/>
    <w:rsid w:val="0002756E"/>
    <w:rsid w:val="000368F0"/>
    <w:rsid w:val="00040D5B"/>
    <w:rsid w:val="00042C86"/>
    <w:rsid w:val="00051BCC"/>
    <w:rsid w:val="0005261C"/>
    <w:rsid w:val="00060397"/>
    <w:rsid w:val="00061B2E"/>
    <w:rsid w:val="000708CB"/>
    <w:rsid w:val="0007106A"/>
    <w:rsid w:val="00074D63"/>
    <w:rsid w:val="000777D5"/>
    <w:rsid w:val="0008331B"/>
    <w:rsid w:val="0008584A"/>
    <w:rsid w:val="00086CE8"/>
    <w:rsid w:val="00087077"/>
    <w:rsid w:val="00092581"/>
    <w:rsid w:val="000948BB"/>
    <w:rsid w:val="00094A62"/>
    <w:rsid w:val="00097614"/>
    <w:rsid w:val="000A01F3"/>
    <w:rsid w:val="000A0A42"/>
    <w:rsid w:val="000A49F1"/>
    <w:rsid w:val="000A4FB5"/>
    <w:rsid w:val="000A62DA"/>
    <w:rsid w:val="000B16CD"/>
    <w:rsid w:val="000B238D"/>
    <w:rsid w:val="000B3402"/>
    <w:rsid w:val="000B537F"/>
    <w:rsid w:val="000B65A9"/>
    <w:rsid w:val="000B7507"/>
    <w:rsid w:val="000C00B0"/>
    <w:rsid w:val="000C2DE2"/>
    <w:rsid w:val="000D0BB8"/>
    <w:rsid w:val="000D7438"/>
    <w:rsid w:val="000E1CAB"/>
    <w:rsid w:val="000E4722"/>
    <w:rsid w:val="000E6706"/>
    <w:rsid w:val="000F0BC8"/>
    <w:rsid w:val="000F3EEC"/>
    <w:rsid w:val="000F650C"/>
    <w:rsid w:val="00102B27"/>
    <w:rsid w:val="00115882"/>
    <w:rsid w:val="00117D2B"/>
    <w:rsid w:val="001202A6"/>
    <w:rsid w:val="00120A8C"/>
    <w:rsid w:val="00120F7E"/>
    <w:rsid w:val="0012423B"/>
    <w:rsid w:val="00135052"/>
    <w:rsid w:val="0013665E"/>
    <w:rsid w:val="001367F6"/>
    <w:rsid w:val="00143B70"/>
    <w:rsid w:val="001442E4"/>
    <w:rsid w:val="00155800"/>
    <w:rsid w:val="00166987"/>
    <w:rsid w:val="00170A98"/>
    <w:rsid w:val="00172E26"/>
    <w:rsid w:val="00191D64"/>
    <w:rsid w:val="00192E55"/>
    <w:rsid w:val="001940A7"/>
    <w:rsid w:val="001952C6"/>
    <w:rsid w:val="001A2D68"/>
    <w:rsid w:val="001B2835"/>
    <w:rsid w:val="001B5DDD"/>
    <w:rsid w:val="001C22ED"/>
    <w:rsid w:val="001C514C"/>
    <w:rsid w:val="001D0511"/>
    <w:rsid w:val="001D12D7"/>
    <w:rsid w:val="001D2F00"/>
    <w:rsid w:val="001D5390"/>
    <w:rsid w:val="001D66DF"/>
    <w:rsid w:val="001D7763"/>
    <w:rsid w:val="001E1284"/>
    <w:rsid w:val="001E37CB"/>
    <w:rsid w:val="001E50BE"/>
    <w:rsid w:val="002002FF"/>
    <w:rsid w:val="00202B8B"/>
    <w:rsid w:val="0020419E"/>
    <w:rsid w:val="002138DB"/>
    <w:rsid w:val="00213D89"/>
    <w:rsid w:val="002144CE"/>
    <w:rsid w:val="002178FD"/>
    <w:rsid w:val="002215C8"/>
    <w:rsid w:val="00222739"/>
    <w:rsid w:val="0022444D"/>
    <w:rsid w:val="00225496"/>
    <w:rsid w:val="00227C75"/>
    <w:rsid w:val="002329A4"/>
    <w:rsid w:val="00234A3F"/>
    <w:rsid w:val="002421D9"/>
    <w:rsid w:val="00242496"/>
    <w:rsid w:val="002435D4"/>
    <w:rsid w:val="00250686"/>
    <w:rsid w:val="00250BB5"/>
    <w:rsid w:val="00253313"/>
    <w:rsid w:val="00255ABD"/>
    <w:rsid w:val="00257B5C"/>
    <w:rsid w:val="00264247"/>
    <w:rsid w:val="00265905"/>
    <w:rsid w:val="002663C6"/>
    <w:rsid w:val="00266A4F"/>
    <w:rsid w:val="00270938"/>
    <w:rsid w:val="00271B88"/>
    <w:rsid w:val="00281412"/>
    <w:rsid w:val="00285BBA"/>
    <w:rsid w:val="00286BD8"/>
    <w:rsid w:val="00291B18"/>
    <w:rsid w:val="00293503"/>
    <w:rsid w:val="002956C4"/>
    <w:rsid w:val="00295DA8"/>
    <w:rsid w:val="002A4984"/>
    <w:rsid w:val="002A79B5"/>
    <w:rsid w:val="002B4475"/>
    <w:rsid w:val="002B5B28"/>
    <w:rsid w:val="002C3A15"/>
    <w:rsid w:val="002C41DC"/>
    <w:rsid w:val="002C56A4"/>
    <w:rsid w:val="002D2112"/>
    <w:rsid w:val="002D6600"/>
    <w:rsid w:val="002E1554"/>
    <w:rsid w:val="002E640A"/>
    <w:rsid w:val="002E7522"/>
    <w:rsid w:val="002F1623"/>
    <w:rsid w:val="002F17F2"/>
    <w:rsid w:val="002F2BB7"/>
    <w:rsid w:val="002F3C09"/>
    <w:rsid w:val="002F3FD8"/>
    <w:rsid w:val="002F4C35"/>
    <w:rsid w:val="003037BF"/>
    <w:rsid w:val="0030380B"/>
    <w:rsid w:val="00305587"/>
    <w:rsid w:val="00310BA6"/>
    <w:rsid w:val="00312A03"/>
    <w:rsid w:val="00312D9E"/>
    <w:rsid w:val="00314BD4"/>
    <w:rsid w:val="00317F78"/>
    <w:rsid w:val="003226CF"/>
    <w:rsid w:val="0032701C"/>
    <w:rsid w:val="003377C2"/>
    <w:rsid w:val="00340F57"/>
    <w:rsid w:val="00342773"/>
    <w:rsid w:val="00346FDB"/>
    <w:rsid w:val="00347B05"/>
    <w:rsid w:val="00353504"/>
    <w:rsid w:val="0036393B"/>
    <w:rsid w:val="003662FB"/>
    <w:rsid w:val="00372D84"/>
    <w:rsid w:val="00373C5C"/>
    <w:rsid w:val="00384C4C"/>
    <w:rsid w:val="00385621"/>
    <w:rsid w:val="0038667D"/>
    <w:rsid w:val="00393D8F"/>
    <w:rsid w:val="003940B0"/>
    <w:rsid w:val="0039414B"/>
    <w:rsid w:val="00394DB4"/>
    <w:rsid w:val="0039567E"/>
    <w:rsid w:val="003A2803"/>
    <w:rsid w:val="003A2AA7"/>
    <w:rsid w:val="003A2C33"/>
    <w:rsid w:val="003A6E33"/>
    <w:rsid w:val="003B0D97"/>
    <w:rsid w:val="003B2B17"/>
    <w:rsid w:val="003B6695"/>
    <w:rsid w:val="003B6A49"/>
    <w:rsid w:val="003C1586"/>
    <w:rsid w:val="003C17BE"/>
    <w:rsid w:val="003C1B88"/>
    <w:rsid w:val="003C2613"/>
    <w:rsid w:val="003C3209"/>
    <w:rsid w:val="003C46D8"/>
    <w:rsid w:val="003C5528"/>
    <w:rsid w:val="003D0E48"/>
    <w:rsid w:val="003D0FB3"/>
    <w:rsid w:val="003E2521"/>
    <w:rsid w:val="003E586E"/>
    <w:rsid w:val="003F1616"/>
    <w:rsid w:val="003F1C49"/>
    <w:rsid w:val="003F3037"/>
    <w:rsid w:val="003F3E9B"/>
    <w:rsid w:val="003F6BDE"/>
    <w:rsid w:val="00400A0C"/>
    <w:rsid w:val="004107D5"/>
    <w:rsid w:val="00414E94"/>
    <w:rsid w:val="00417F6F"/>
    <w:rsid w:val="00417F99"/>
    <w:rsid w:val="0043747A"/>
    <w:rsid w:val="00440695"/>
    <w:rsid w:val="0044071D"/>
    <w:rsid w:val="004407C3"/>
    <w:rsid w:val="00440B94"/>
    <w:rsid w:val="00443A16"/>
    <w:rsid w:val="00446167"/>
    <w:rsid w:val="00450C22"/>
    <w:rsid w:val="00453BA6"/>
    <w:rsid w:val="00457229"/>
    <w:rsid w:val="00460FE0"/>
    <w:rsid w:val="00470657"/>
    <w:rsid w:val="00471D61"/>
    <w:rsid w:val="0047746E"/>
    <w:rsid w:val="00480093"/>
    <w:rsid w:val="00482198"/>
    <w:rsid w:val="00485B83"/>
    <w:rsid w:val="004959CD"/>
    <w:rsid w:val="004970E7"/>
    <w:rsid w:val="004A178F"/>
    <w:rsid w:val="004A2983"/>
    <w:rsid w:val="004C0641"/>
    <w:rsid w:val="004C1DC5"/>
    <w:rsid w:val="004D28DA"/>
    <w:rsid w:val="004D3813"/>
    <w:rsid w:val="004D4059"/>
    <w:rsid w:val="004D7EFD"/>
    <w:rsid w:val="004E19CB"/>
    <w:rsid w:val="004E3675"/>
    <w:rsid w:val="004E4142"/>
    <w:rsid w:val="004E4B20"/>
    <w:rsid w:val="004E55CE"/>
    <w:rsid w:val="004E6B9D"/>
    <w:rsid w:val="004E789F"/>
    <w:rsid w:val="004F0958"/>
    <w:rsid w:val="004F24F9"/>
    <w:rsid w:val="00501788"/>
    <w:rsid w:val="005038C4"/>
    <w:rsid w:val="00505A0E"/>
    <w:rsid w:val="00505B83"/>
    <w:rsid w:val="00506301"/>
    <w:rsid w:val="00506EED"/>
    <w:rsid w:val="005116E5"/>
    <w:rsid w:val="00511772"/>
    <w:rsid w:val="005216BA"/>
    <w:rsid w:val="0052550A"/>
    <w:rsid w:val="00526F05"/>
    <w:rsid w:val="00534A3D"/>
    <w:rsid w:val="00534C29"/>
    <w:rsid w:val="00541709"/>
    <w:rsid w:val="00542AF8"/>
    <w:rsid w:val="00542B08"/>
    <w:rsid w:val="00551ECB"/>
    <w:rsid w:val="005559DF"/>
    <w:rsid w:val="005559F8"/>
    <w:rsid w:val="00557BC1"/>
    <w:rsid w:val="00562F5D"/>
    <w:rsid w:val="005709CF"/>
    <w:rsid w:val="00571A74"/>
    <w:rsid w:val="005736C5"/>
    <w:rsid w:val="00577ADE"/>
    <w:rsid w:val="005831C8"/>
    <w:rsid w:val="00583639"/>
    <w:rsid w:val="00591DBC"/>
    <w:rsid w:val="00595673"/>
    <w:rsid w:val="005A12FD"/>
    <w:rsid w:val="005A33EA"/>
    <w:rsid w:val="005A7D54"/>
    <w:rsid w:val="005B7A17"/>
    <w:rsid w:val="005C4796"/>
    <w:rsid w:val="005C63A5"/>
    <w:rsid w:val="005D0993"/>
    <w:rsid w:val="005D11AA"/>
    <w:rsid w:val="005D24E8"/>
    <w:rsid w:val="005E23F8"/>
    <w:rsid w:val="005E395E"/>
    <w:rsid w:val="005F441D"/>
    <w:rsid w:val="005F4497"/>
    <w:rsid w:val="0060030E"/>
    <w:rsid w:val="00601B8D"/>
    <w:rsid w:val="0060305D"/>
    <w:rsid w:val="0060374E"/>
    <w:rsid w:val="006154C9"/>
    <w:rsid w:val="00617D6F"/>
    <w:rsid w:val="006251C1"/>
    <w:rsid w:val="006253B0"/>
    <w:rsid w:val="0063083A"/>
    <w:rsid w:val="00630BBB"/>
    <w:rsid w:val="00631655"/>
    <w:rsid w:val="00635416"/>
    <w:rsid w:val="00636718"/>
    <w:rsid w:val="0064107A"/>
    <w:rsid w:val="0064203B"/>
    <w:rsid w:val="006434FE"/>
    <w:rsid w:val="00651342"/>
    <w:rsid w:val="006520A1"/>
    <w:rsid w:val="0065444B"/>
    <w:rsid w:val="00654A76"/>
    <w:rsid w:val="006616B9"/>
    <w:rsid w:val="006701EE"/>
    <w:rsid w:val="00670E01"/>
    <w:rsid w:val="006725FE"/>
    <w:rsid w:val="00690AD9"/>
    <w:rsid w:val="00691D15"/>
    <w:rsid w:val="00692B53"/>
    <w:rsid w:val="00692D73"/>
    <w:rsid w:val="00694380"/>
    <w:rsid w:val="006A2EC3"/>
    <w:rsid w:val="006A62F7"/>
    <w:rsid w:val="006A7F71"/>
    <w:rsid w:val="006B5937"/>
    <w:rsid w:val="006B68D2"/>
    <w:rsid w:val="006C027A"/>
    <w:rsid w:val="006C438B"/>
    <w:rsid w:val="006D1DC2"/>
    <w:rsid w:val="006D3347"/>
    <w:rsid w:val="006D5DA9"/>
    <w:rsid w:val="006E1443"/>
    <w:rsid w:val="006E4094"/>
    <w:rsid w:val="006E5611"/>
    <w:rsid w:val="006F4D59"/>
    <w:rsid w:val="006F7B3D"/>
    <w:rsid w:val="00703E36"/>
    <w:rsid w:val="00705719"/>
    <w:rsid w:val="00711562"/>
    <w:rsid w:val="00711EB2"/>
    <w:rsid w:val="007229AC"/>
    <w:rsid w:val="00722C66"/>
    <w:rsid w:val="007238F6"/>
    <w:rsid w:val="00724726"/>
    <w:rsid w:val="0072707F"/>
    <w:rsid w:val="00731A89"/>
    <w:rsid w:val="00735D2D"/>
    <w:rsid w:val="007412AD"/>
    <w:rsid w:val="00742E75"/>
    <w:rsid w:val="007479B2"/>
    <w:rsid w:val="007479BD"/>
    <w:rsid w:val="00754B25"/>
    <w:rsid w:val="0075701B"/>
    <w:rsid w:val="007635D8"/>
    <w:rsid w:val="00763A4F"/>
    <w:rsid w:val="0076488C"/>
    <w:rsid w:val="00767F39"/>
    <w:rsid w:val="00776743"/>
    <w:rsid w:val="00777973"/>
    <w:rsid w:val="007809D9"/>
    <w:rsid w:val="00785E09"/>
    <w:rsid w:val="00793EC4"/>
    <w:rsid w:val="00795383"/>
    <w:rsid w:val="00795659"/>
    <w:rsid w:val="007B0494"/>
    <w:rsid w:val="007B2861"/>
    <w:rsid w:val="007B3A53"/>
    <w:rsid w:val="007B5E6B"/>
    <w:rsid w:val="007B7C83"/>
    <w:rsid w:val="007C3CF6"/>
    <w:rsid w:val="007D037F"/>
    <w:rsid w:val="007D0DE6"/>
    <w:rsid w:val="007D15EF"/>
    <w:rsid w:val="007D166B"/>
    <w:rsid w:val="007D391A"/>
    <w:rsid w:val="007E1550"/>
    <w:rsid w:val="007E30ED"/>
    <w:rsid w:val="007F0758"/>
    <w:rsid w:val="008000A8"/>
    <w:rsid w:val="00800CC9"/>
    <w:rsid w:val="008027AC"/>
    <w:rsid w:val="00802A6D"/>
    <w:rsid w:val="0080438C"/>
    <w:rsid w:val="00813D2E"/>
    <w:rsid w:val="00813D30"/>
    <w:rsid w:val="0081474B"/>
    <w:rsid w:val="008154D5"/>
    <w:rsid w:val="00815D0B"/>
    <w:rsid w:val="0082032D"/>
    <w:rsid w:val="008248FD"/>
    <w:rsid w:val="008250D5"/>
    <w:rsid w:val="00826EEE"/>
    <w:rsid w:val="00827E1D"/>
    <w:rsid w:val="00830FC6"/>
    <w:rsid w:val="00837FC2"/>
    <w:rsid w:val="008462E2"/>
    <w:rsid w:val="00846479"/>
    <w:rsid w:val="00846C9C"/>
    <w:rsid w:val="0084721F"/>
    <w:rsid w:val="00853A35"/>
    <w:rsid w:val="008604C3"/>
    <w:rsid w:val="008614D3"/>
    <w:rsid w:val="00865BDC"/>
    <w:rsid w:val="00867EE2"/>
    <w:rsid w:val="00873C76"/>
    <w:rsid w:val="00880015"/>
    <w:rsid w:val="00882150"/>
    <w:rsid w:val="00884824"/>
    <w:rsid w:val="00886FF4"/>
    <w:rsid w:val="00890128"/>
    <w:rsid w:val="00891D12"/>
    <w:rsid w:val="00894276"/>
    <w:rsid w:val="0089676A"/>
    <w:rsid w:val="008A2A97"/>
    <w:rsid w:val="008A2EDB"/>
    <w:rsid w:val="008B1496"/>
    <w:rsid w:val="008B191B"/>
    <w:rsid w:val="008B39F2"/>
    <w:rsid w:val="008B7F95"/>
    <w:rsid w:val="008C18C1"/>
    <w:rsid w:val="008C197C"/>
    <w:rsid w:val="008C568A"/>
    <w:rsid w:val="008C69C7"/>
    <w:rsid w:val="008D38B6"/>
    <w:rsid w:val="008D5409"/>
    <w:rsid w:val="008E0F60"/>
    <w:rsid w:val="008E3566"/>
    <w:rsid w:val="008E3F35"/>
    <w:rsid w:val="008F4344"/>
    <w:rsid w:val="008F44D8"/>
    <w:rsid w:val="008F5C70"/>
    <w:rsid w:val="008F70FE"/>
    <w:rsid w:val="00910B3F"/>
    <w:rsid w:val="009158B0"/>
    <w:rsid w:val="00915B1D"/>
    <w:rsid w:val="0092019D"/>
    <w:rsid w:val="00921AAE"/>
    <w:rsid w:val="00923C8F"/>
    <w:rsid w:val="00930FBD"/>
    <w:rsid w:val="009463C6"/>
    <w:rsid w:val="009503B8"/>
    <w:rsid w:val="00950989"/>
    <w:rsid w:val="00950DB7"/>
    <w:rsid w:val="009543EE"/>
    <w:rsid w:val="009627E6"/>
    <w:rsid w:val="00967C60"/>
    <w:rsid w:val="00973FF9"/>
    <w:rsid w:val="00975295"/>
    <w:rsid w:val="009768EC"/>
    <w:rsid w:val="00980C32"/>
    <w:rsid w:val="00991BDF"/>
    <w:rsid w:val="00992F11"/>
    <w:rsid w:val="009A00C9"/>
    <w:rsid w:val="009A112C"/>
    <w:rsid w:val="009A12A0"/>
    <w:rsid w:val="009A38D7"/>
    <w:rsid w:val="009A74CF"/>
    <w:rsid w:val="009B46DF"/>
    <w:rsid w:val="009B479D"/>
    <w:rsid w:val="009B52C5"/>
    <w:rsid w:val="009B7FC7"/>
    <w:rsid w:val="009C6D70"/>
    <w:rsid w:val="009D174E"/>
    <w:rsid w:val="009D289A"/>
    <w:rsid w:val="009D2DAC"/>
    <w:rsid w:val="009D31F3"/>
    <w:rsid w:val="009D37A2"/>
    <w:rsid w:val="009D40EC"/>
    <w:rsid w:val="009E0F30"/>
    <w:rsid w:val="009F0A24"/>
    <w:rsid w:val="009F13D1"/>
    <w:rsid w:val="009F181E"/>
    <w:rsid w:val="009F1EB9"/>
    <w:rsid w:val="009F2799"/>
    <w:rsid w:val="00A011CC"/>
    <w:rsid w:val="00A03FE6"/>
    <w:rsid w:val="00A06C21"/>
    <w:rsid w:val="00A07F8F"/>
    <w:rsid w:val="00A15E47"/>
    <w:rsid w:val="00A221AE"/>
    <w:rsid w:val="00A234F1"/>
    <w:rsid w:val="00A26141"/>
    <w:rsid w:val="00A263A4"/>
    <w:rsid w:val="00A2788D"/>
    <w:rsid w:val="00A33AB2"/>
    <w:rsid w:val="00A35363"/>
    <w:rsid w:val="00A35BC9"/>
    <w:rsid w:val="00A407A3"/>
    <w:rsid w:val="00A41F95"/>
    <w:rsid w:val="00A433C9"/>
    <w:rsid w:val="00A4499D"/>
    <w:rsid w:val="00A55163"/>
    <w:rsid w:val="00A57713"/>
    <w:rsid w:val="00A62508"/>
    <w:rsid w:val="00A63A14"/>
    <w:rsid w:val="00A70430"/>
    <w:rsid w:val="00A738D1"/>
    <w:rsid w:val="00A763EB"/>
    <w:rsid w:val="00A766D8"/>
    <w:rsid w:val="00A76C32"/>
    <w:rsid w:val="00A8014A"/>
    <w:rsid w:val="00A823C9"/>
    <w:rsid w:val="00A84643"/>
    <w:rsid w:val="00A8753A"/>
    <w:rsid w:val="00A87B6F"/>
    <w:rsid w:val="00A914F8"/>
    <w:rsid w:val="00A94DE6"/>
    <w:rsid w:val="00A95742"/>
    <w:rsid w:val="00A96CC5"/>
    <w:rsid w:val="00AA5BA1"/>
    <w:rsid w:val="00AB4619"/>
    <w:rsid w:val="00AB5833"/>
    <w:rsid w:val="00AB6386"/>
    <w:rsid w:val="00AB7250"/>
    <w:rsid w:val="00AC2CF0"/>
    <w:rsid w:val="00AC3038"/>
    <w:rsid w:val="00AC4F9D"/>
    <w:rsid w:val="00AC6CD4"/>
    <w:rsid w:val="00AD14A7"/>
    <w:rsid w:val="00AD3407"/>
    <w:rsid w:val="00AD74EE"/>
    <w:rsid w:val="00AD782A"/>
    <w:rsid w:val="00AE1B02"/>
    <w:rsid w:val="00AE5C5D"/>
    <w:rsid w:val="00AE7C73"/>
    <w:rsid w:val="00AF29FA"/>
    <w:rsid w:val="00AF35B3"/>
    <w:rsid w:val="00B01798"/>
    <w:rsid w:val="00B03E97"/>
    <w:rsid w:val="00B050DA"/>
    <w:rsid w:val="00B14131"/>
    <w:rsid w:val="00B20B40"/>
    <w:rsid w:val="00B21FB1"/>
    <w:rsid w:val="00B239C8"/>
    <w:rsid w:val="00B24499"/>
    <w:rsid w:val="00B32CCB"/>
    <w:rsid w:val="00B33E41"/>
    <w:rsid w:val="00B33F7D"/>
    <w:rsid w:val="00B353E9"/>
    <w:rsid w:val="00B40D88"/>
    <w:rsid w:val="00B41091"/>
    <w:rsid w:val="00B436D1"/>
    <w:rsid w:val="00B4398D"/>
    <w:rsid w:val="00B47B58"/>
    <w:rsid w:val="00B50AF4"/>
    <w:rsid w:val="00B52E24"/>
    <w:rsid w:val="00B558C0"/>
    <w:rsid w:val="00B566A8"/>
    <w:rsid w:val="00B64D77"/>
    <w:rsid w:val="00B64DF3"/>
    <w:rsid w:val="00B66DFD"/>
    <w:rsid w:val="00B728F7"/>
    <w:rsid w:val="00B75B2F"/>
    <w:rsid w:val="00B812CF"/>
    <w:rsid w:val="00B9284D"/>
    <w:rsid w:val="00B949B6"/>
    <w:rsid w:val="00BA0ECE"/>
    <w:rsid w:val="00BA2BA2"/>
    <w:rsid w:val="00BA6067"/>
    <w:rsid w:val="00BA73F1"/>
    <w:rsid w:val="00BB70E2"/>
    <w:rsid w:val="00BD211C"/>
    <w:rsid w:val="00BD39E4"/>
    <w:rsid w:val="00BD543D"/>
    <w:rsid w:val="00BE1587"/>
    <w:rsid w:val="00BE1F0B"/>
    <w:rsid w:val="00BE5015"/>
    <w:rsid w:val="00BF21AB"/>
    <w:rsid w:val="00BF23C0"/>
    <w:rsid w:val="00BF3827"/>
    <w:rsid w:val="00BF52EF"/>
    <w:rsid w:val="00C02D52"/>
    <w:rsid w:val="00C06DAA"/>
    <w:rsid w:val="00C072F9"/>
    <w:rsid w:val="00C15800"/>
    <w:rsid w:val="00C2187B"/>
    <w:rsid w:val="00C234D7"/>
    <w:rsid w:val="00C26B2D"/>
    <w:rsid w:val="00C275CD"/>
    <w:rsid w:val="00C32D96"/>
    <w:rsid w:val="00C3392F"/>
    <w:rsid w:val="00C3703C"/>
    <w:rsid w:val="00C44B4F"/>
    <w:rsid w:val="00C4786F"/>
    <w:rsid w:val="00C5083A"/>
    <w:rsid w:val="00C55940"/>
    <w:rsid w:val="00C5725B"/>
    <w:rsid w:val="00C604D2"/>
    <w:rsid w:val="00C61724"/>
    <w:rsid w:val="00C62919"/>
    <w:rsid w:val="00C63074"/>
    <w:rsid w:val="00C6479B"/>
    <w:rsid w:val="00C7061C"/>
    <w:rsid w:val="00C713D3"/>
    <w:rsid w:val="00C7239F"/>
    <w:rsid w:val="00C77471"/>
    <w:rsid w:val="00C81F59"/>
    <w:rsid w:val="00CA2B9C"/>
    <w:rsid w:val="00CA7844"/>
    <w:rsid w:val="00CB3380"/>
    <w:rsid w:val="00CC4172"/>
    <w:rsid w:val="00CC4799"/>
    <w:rsid w:val="00CD0233"/>
    <w:rsid w:val="00CD030B"/>
    <w:rsid w:val="00CD3467"/>
    <w:rsid w:val="00CD60E8"/>
    <w:rsid w:val="00CD6DF5"/>
    <w:rsid w:val="00CD7838"/>
    <w:rsid w:val="00CD7B47"/>
    <w:rsid w:val="00CE0E7D"/>
    <w:rsid w:val="00CE22F5"/>
    <w:rsid w:val="00CE46A4"/>
    <w:rsid w:val="00CE4B8D"/>
    <w:rsid w:val="00CE7324"/>
    <w:rsid w:val="00CE7C0D"/>
    <w:rsid w:val="00CF18A9"/>
    <w:rsid w:val="00CF380D"/>
    <w:rsid w:val="00CF6066"/>
    <w:rsid w:val="00D01DB9"/>
    <w:rsid w:val="00D03E6D"/>
    <w:rsid w:val="00D13CE2"/>
    <w:rsid w:val="00D14EFE"/>
    <w:rsid w:val="00D21810"/>
    <w:rsid w:val="00D22222"/>
    <w:rsid w:val="00D22869"/>
    <w:rsid w:val="00D23677"/>
    <w:rsid w:val="00D24F1E"/>
    <w:rsid w:val="00D25D18"/>
    <w:rsid w:val="00D331C0"/>
    <w:rsid w:val="00D4528B"/>
    <w:rsid w:val="00D476D0"/>
    <w:rsid w:val="00D47B5C"/>
    <w:rsid w:val="00D542AB"/>
    <w:rsid w:val="00D57F41"/>
    <w:rsid w:val="00D61FCB"/>
    <w:rsid w:val="00D640E1"/>
    <w:rsid w:val="00D6421F"/>
    <w:rsid w:val="00D64E35"/>
    <w:rsid w:val="00D64FFC"/>
    <w:rsid w:val="00D655D0"/>
    <w:rsid w:val="00D67E71"/>
    <w:rsid w:val="00D73988"/>
    <w:rsid w:val="00D75A2A"/>
    <w:rsid w:val="00D75B6F"/>
    <w:rsid w:val="00D80B3A"/>
    <w:rsid w:val="00D81BB0"/>
    <w:rsid w:val="00D82978"/>
    <w:rsid w:val="00D866B2"/>
    <w:rsid w:val="00D86885"/>
    <w:rsid w:val="00D916E0"/>
    <w:rsid w:val="00D93817"/>
    <w:rsid w:val="00D94548"/>
    <w:rsid w:val="00DA35E3"/>
    <w:rsid w:val="00DA6011"/>
    <w:rsid w:val="00DA69E6"/>
    <w:rsid w:val="00DB56BB"/>
    <w:rsid w:val="00DB7D8C"/>
    <w:rsid w:val="00DC3B86"/>
    <w:rsid w:val="00DC46BA"/>
    <w:rsid w:val="00DC51EE"/>
    <w:rsid w:val="00DD50E6"/>
    <w:rsid w:val="00DE5519"/>
    <w:rsid w:val="00DF2FE5"/>
    <w:rsid w:val="00DF38CC"/>
    <w:rsid w:val="00DF45B8"/>
    <w:rsid w:val="00DF4701"/>
    <w:rsid w:val="00E01631"/>
    <w:rsid w:val="00E0614A"/>
    <w:rsid w:val="00E069DA"/>
    <w:rsid w:val="00E10A5A"/>
    <w:rsid w:val="00E20E3A"/>
    <w:rsid w:val="00E21383"/>
    <w:rsid w:val="00E23FAD"/>
    <w:rsid w:val="00E27ADC"/>
    <w:rsid w:val="00E31833"/>
    <w:rsid w:val="00E31D41"/>
    <w:rsid w:val="00E3261E"/>
    <w:rsid w:val="00E35AB3"/>
    <w:rsid w:val="00E35E5B"/>
    <w:rsid w:val="00E4107E"/>
    <w:rsid w:val="00E448F3"/>
    <w:rsid w:val="00E455BC"/>
    <w:rsid w:val="00E47168"/>
    <w:rsid w:val="00E51F08"/>
    <w:rsid w:val="00E53285"/>
    <w:rsid w:val="00E5408C"/>
    <w:rsid w:val="00E54695"/>
    <w:rsid w:val="00E612BD"/>
    <w:rsid w:val="00E6468A"/>
    <w:rsid w:val="00E7068B"/>
    <w:rsid w:val="00E75F5A"/>
    <w:rsid w:val="00E813EA"/>
    <w:rsid w:val="00E84419"/>
    <w:rsid w:val="00E849B2"/>
    <w:rsid w:val="00E85417"/>
    <w:rsid w:val="00E92F5A"/>
    <w:rsid w:val="00E94997"/>
    <w:rsid w:val="00E97666"/>
    <w:rsid w:val="00EA779F"/>
    <w:rsid w:val="00EA7A52"/>
    <w:rsid w:val="00EB0ACC"/>
    <w:rsid w:val="00EB24E4"/>
    <w:rsid w:val="00EC04DE"/>
    <w:rsid w:val="00EC0B5C"/>
    <w:rsid w:val="00EC4FAE"/>
    <w:rsid w:val="00EC5923"/>
    <w:rsid w:val="00EC793B"/>
    <w:rsid w:val="00ED3625"/>
    <w:rsid w:val="00ED4B74"/>
    <w:rsid w:val="00ED4E31"/>
    <w:rsid w:val="00ED5D07"/>
    <w:rsid w:val="00ED5E96"/>
    <w:rsid w:val="00ED74DF"/>
    <w:rsid w:val="00ED7E19"/>
    <w:rsid w:val="00EE2E30"/>
    <w:rsid w:val="00EE3133"/>
    <w:rsid w:val="00EE39C7"/>
    <w:rsid w:val="00EE6242"/>
    <w:rsid w:val="00EF00EB"/>
    <w:rsid w:val="00EF59A7"/>
    <w:rsid w:val="00F0369F"/>
    <w:rsid w:val="00F17885"/>
    <w:rsid w:val="00F202FE"/>
    <w:rsid w:val="00F23BA4"/>
    <w:rsid w:val="00F25C62"/>
    <w:rsid w:val="00F27985"/>
    <w:rsid w:val="00F33F85"/>
    <w:rsid w:val="00F37C3A"/>
    <w:rsid w:val="00F479C6"/>
    <w:rsid w:val="00F5453A"/>
    <w:rsid w:val="00F565DC"/>
    <w:rsid w:val="00F65FDA"/>
    <w:rsid w:val="00F6681E"/>
    <w:rsid w:val="00F66B0F"/>
    <w:rsid w:val="00F66FA2"/>
    <w:rsid w:val="00F72538"/>
    <w:rsid w:val="00F727E2"/>
    <w:rsid w:val="00F72B80"/>
    <w:rsid w:val="00F72D99"/>
    <w:rsid w:val="00F7684D"/>
    <w:rsid w:val="00F82D5D"/>
    <w:rsid w:val="00F862BC"/>
    <w:rsid w:val="00F90D58"/>
    <w:rsid w:val="00F917C8"/>
    <w:rsid w:val="00F9196A"/>
    <w:rsid w:val="00F91E77"/>
    <w:rsid w:val="00F931F7"/>
    <w:rsid w:val="00F94774"/>
    <w:rsid w:val="00FA0400"/>
    <w:rsid w:val="00FB098E"/>
    <w:rsid w:val="00FB0E56"/>
    <w:rsid w:val="00FB2C90"/>
    <w:rsid w:val="00FC1E3B"/>
    <w:rsid w:val="00FC4026"/>
    <w:rsid w:val="00FC6D90"/>
    <w:rsid w:val="00FC71A7"/>
    <w:rsid w:val="00FC7803"/>
    <w:rsid w:val="00FD6C66"/>
    <w:rsid w:val="00FE045F"/>
    <w:rsid w:val="00FE19F1"/>
    <w:rsid w:val="00FE4310"/>
    <w:rsid w:val="00FF1223"/>
    <w:rsid w:val="00FF5AA2"/>
    <w:rsid w:val="00FF6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88207"/>
  <w15:chartTrackingRefBased/>
  <w15:docId w15:val="{3919BB3D-7A9A-4CEC-8F4F-529A5D77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B9D"/>
    <w:rPr>
      <w:kern w:val="0"/>
      <w:sz w:val="22"/>
      <w:szCs w:val="24"/>
      <w:lang w:bidi="or-IN"/>
    </w:rPr>
  </w:style>
  <w:style w:type="paragraph" w:styleId="1">
    <w:name w:val="heading 1"/>
    <w:basedOn w:val="a"/>
    <w:next w:val="a"/>
    <w:link w:val="10"/>
    <w:uiPriority w:val="9"/>
    <w:qFormat/>
    <w:rsid w:val="00FF6901"/>
    <w:pPr>
      <w:keepNext/>
      <w:keepLines/>
      <w:spacing w:before="240"/>
      <w:outlineLvl w:val="0"/>
    </w:pPr>
    <w:rPr>
      <w:rFonts w:ascii="游ゴシック" w:eastAsia="游ゴシック" w:hAnsi="游ゴシック" w:cs="Times New Roman"/>
      <w:color w:val="000000" w:themeColor="text1"/>
      <w:sz w:val="24"/>
    </w:rPr>
  </w:style>
  <w:style w:type="paragraph" w:styleId="2">
    <w:name w:val="heading 2"/>
    <w:basedOn w:val="JA"/>
    <w:next w:val="a"/>
    <w:link w:val="20"/>
    <w:uiPriority w:val="9"/>
    <w:unhideWhenUsed/>
    <w:qFormat/>
    <w:rsid w:val="00FF6901"/>
    <w:pPr>
      <w:outlineLvl w:val="1"/>
    </w:pPr>
  </w:style>
  <w:style w:type="paragraph" w:styleId="3">
    <w:name w:val="heading 3"/>
    <w:basedOn w:val="a0"/>
    <w:next w:val="a"/>
    <w:link w:val="30"/>
    <w:uiPriority w:val="9"/>
    <w:unhideWhenUsed/>
    <w:qFormat/>
    <w:rsid w:val="00FF6901"/>
    <w:pPr>
      <w:numPr>
        <w:numId w:val="3"/>
      </w:numPr>
      <w:ind w:leftChars="550" w:left="550"/>
      <w:outlineLvl w:val="2"/>
    </w:pPr>
    <w:rPr>
      <w:rFonts w:eastAsiaTheme="majorEastAsia"/>
    </w:rPr>
  </w:style>
  <w:style w:type="paragraph" w:styleId="4">
    <w:name w:val="heading 4"/>
    <w:basedOn w:val="3"/>
    <w:next w:val="a"/>
    <w:link w:val="40"/>
    <w:uiPriority w:val="9"/>
    <w:unhideWhenUsed/>
    <w:qFormat/>
    <w:rsid w:val="00FF6901"/>
    <w:pPr>
      <w:numPr>
        <w:ilvl w:val="2"/>
        <w:numId w:val="4"/>
      </w:numPr>
      <w:ind w:leftChars="800" w:left="800"/>
      <w:outlineLvl w:val="3"/>
    </w:pPr>
    <w:rPr>
      <w:sz w:val="21"/>
    </w:rPr>
  </w:style>
  <w:style w:type="paragraph" w:styleId="5">
    <w:name w:val="heading 5"/>
    <w:basedOn w:val="a"/>
    <w:next w:val="a"/>
    <w:link w:val="50"/>
    <w:uiPriority w:val="9"/>
    <w:semiHidden/>
    <w:unhideWhenUsed/>
    <w:qFormat/>
    <w:rsid w:val="00FF69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69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69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69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69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F6901"/>
    <w:rPr>
      <w:rFonts w:ascii="游ゴシック" w:eastAsia="游ゴシック" w:hAnsi="游ゴシック" w:cs="Times New Roman"/>
      <w:color w:val="000000" w:themeColor="text1"/>
      <w:kern w:val="0"/>
      <w:sz w:val="24"/>
      <w:szCs w:val="24"/>
      <w:lang w:val="en-US" w:bidi="or-IN"/>
    </w:rPr>
  </w:style>
  <w:style w:type="character" w:customStyle="1" w:styleId="20">
    <w:name w:val="見出し 2 (文字)"/>
    <w:basedOn w:val="a1"/>
    <w:link w:val="2"/>
    <w:uiPriority w:val="9"/>
    <w:rsid w:val="00FF6901"/>
    <w:rPr>
      <w:rFonts w:asciiTheme="majorEastAsia" w:eastAsiaTheme="majorEastAsia" w:hAnsiTheme="majorEastAsia" w:cs="ＭＳ 明朝"/>
      <w:color w:val="000000" w:themeColor="text1"/>
      <w:kern w:val="0"/>
      <w:sz w:val="24"/>
      <w:szCs w:val="24"/>
      <w:lang w:bidi="or-IN"/>
    </w:rPr>
  </w:style>
  <w:style w:type="character" w:customStyle="1" w:styleId="30">
    <w:name w:val="見出し 3 (文字)"/>
    <w:basedOn w:val="a1"/>
    <w:link w:val="3"/>
    <w:uiPriority w:val="9"/>
    <w:rsid w:val="00FF6901"/>
    <w:rPr>
      <w:rFonts w:eastAsiaTheme="majorEastAsia"/>
      <w:kern w:val="0"/>
      <w:sz w:val="22"/>
      <w:szCs w:val="24"/>
      <w:lang w:val="en-US" w:eastAsia="en-US" w:bidi="or-IN"/>
    </w:rPr>
  </w:style>
  <w:style w:type="character" w:customStyle="1" w:styleId="40">
    <w:name w:val="見出し 4 (文字)"/>
    <w:basedOn w:val="a1"/>
    <w:link w:val="4"/>
    <w:uiPriority w:val="9"/>
    <w:rsid w:val="00FF6901"/>
    <w:rPr>
      <w:rFonts w:eastAsiaTheme="majorEastAsia"/>
      <w:kern w:val="0"/>
      <w:szCs w:val="24"/>
      <w:lang w:val="en-US" w:eastAsia="en-US" w:bidi="or-IN"/>
    </w:rPr>
  </w:style>
  <w:style w:type="character" w:customStyle="1" w:styleId="50">
    <w:name w:val="見出し 5 (文字)"/>
    <w:basedOn w:val="a1"/>
    <w:link w:val="5"/>
    <w:uiPriority w:val="9"/>
    <w:semiHidden/>
    <w:rsid w:val="00FF6901"/>
    <w:rPr>
      <w:rFonts w:asciiTheme="majorHAnsi" w:eastAsiaTheme="majorEastAsia" w:hAnsiTheme="majorHAnsi" w:cstheme="majorBidi"/>
      <w:color w:val="000000" w:themeColor="text1"/>
      <w:kern w:val="0"/>
      <w:sz w:val="22"/>
      <w:szCs w:val="24"/>
      <w:lang w:val="en-US" w:eastAsia="en-US" w:bidi="or-IN"/>
    </w:rPr>
  </w:style>
  <w:style w:type="character" w:customStyle="1" w:styleId="60">
    <w:name w:val="見出し 6 (文字)"/>
    <w:basedOn w:val="a1"/>
    <w:link w:val="6"/>
    <w:uiPriority w:val="9"/>
    <w:semiHidden/>
    <w:rsid w:val="00FF6901"/>
    <w:rPr>
      <w:rFonts w:asciiTheme="majorHAnsi" w:eastAsiaTheme="majorEastAsia" w:hAnsiTheme="majorHAnsi" w:cstheme="majorBidi"/>
      <w:color w:val="000000" w:themeColor="text1"/>
      <w:kern w:val="0"/>
      <w:sz w:val="22"/>
      <w:szCs w:val="24"/>
      <w:lang w:val="en-US" w:eastAsia="en-US" w:bidi="or-IN"/>
    </w:rPr>
  </w:style>
  <w:style w:type="character" w:customStyle="1" w:styleId="70">
    <w:name w:val="見出し 7 (文字)"/>
    <w:basedOn w:val="a1"/>
    <w:link w:val="7"/>
    <w:uiPriority w:val="9"/>
    <w:semiHidden/>
    <w:rsid w:val="00FF6901"/>
    <w:rPr>
      <w:rFonts w:asciiTheme="majorHAnsi" w:eastAsiaTheme="majorEastAsia" w:hAnsiTheme="majorHAnsi" w:cstheme="majorBidi"/>
      <w:color w:val="000000" w:themeColor="text1"/>
      <w:kern w:val="0"/>
      <w:sz w:val="22"/>
      <w:szCs w:val="24"/>
      <w:lang w:val="en-US" w:eastAsia="en-US" w:bidi="or-IN"/>
    </w:rPr>
  </w:style>
  <w:style w:type="character" w:customStyle="1" w:styleId="80">
    <w:name w:val="見出し 8 (文字)"/>
    <w:basedOn w:val="a1"/>
    <w:link w:val="8"/>
    <w:uiPriority w:val="9"/>
    <w:semiHidden/>
    <w:rsid w:val="00FF6901"/>
    <w:rPr>
      <w:rFonts w:asciiTheme="majorHAnsi" w:eastAsiaTheme="majorEastAsia" w:hAnsiTheme="majorHAnsi" w:cstheme="majorBidi"/>
      <w:color w:val="000000" w:themeColor="text1"/>
      <w:kern w:val="0"/>
      <w:sz w:val="22"/>
      <w:szCs w:val="24"/>
      <w:lang w:val="en-US" w:eastAsia="en-US" w:bidi="or-IN"/>
    </w:rPr>
  </w:style>
  <w:style w:type="character" w:customStyle="1" w:styleId="90">
    <w:name w:val="見出し 9 (文字)"/>
    <w:basedOn w:val="a1"/>
    <w:link w:val="9"/>
    <w:uiPriority w:val="9"/>
    <w:semiHidden/>
    <w:rsid w:val="00FF6901"/>
    <w:rPr>
      <w:rFonts w:asciiTheme="majorHAnsi" w:eastAsiaTheme="majorEastAsia" w:hAnsiTheme="majorHAnsi" w:cstheme="majorBidi"/>
      <w:color w:val="000000" w:themeColor="text1"/>
      <w:kern w:val="0"/>
      <w:sz w:val="22"/>
      <w:szCs w:val="24"/>
      <w:lang w:val="en-US" w:eastAsia="en-US" w:bidi="or-IN"/>
    </w:rPr>
  </w:style>
  <w:style w:type="paragraph" w:styleId="a4">
    <w:name w:val="Title"/>
    <w:basedOn w:val="a"/>
    <w:next w:val="a"/>
    <w:link w:val="a5"/>
    <w:uiPriority w:val="10"/>
    <w:qFormat/>
    <w:rsid w:val="00FF6901"/>
    <w:rPr>
      <w:rFonts w:ascii="游ゴシック" w:eastAsia="游ゴシック" w:hAnsi="游ゴシック"/>
      <w:b/>
      <w:bCs/>
      <w:color w:val="000000" w:themeColor="text1"/>
    </w:rPr>
  </w:style>
  <w:style w:type="character" w:customStyle="1" w:styleId="a5">
    <w:name w:val="表題 (文字)"/>
    <w:basedOn w:val="a1"/>
    <w:link w:val="a4"/>
    <w:uiPriority w:val="10"/>
    <w:rsid w:val="00FF6901"/>
    <w:rPr>
      <w:rFonts w:ascii="游ゴシック" w:eastAsia="游ゴシック" w:hAnsi="游ゴシック"/>
      <w:b/>
      <w:bCs/>
      <w:color w:val="000000" w:themeColor="text1"/>
      <w:kern w:val="0"/>
      <w:sz w:val="22"/>
      <w:szCs w:val="24"/>
      <w:lang w:val="en-US" w:bidi="or-IN"/>
    </w:rPr>
  </w:style>
  <w:style w:type="paragraph" w:styleId="a6">
    <w:name w:val="Subtitle"/>
    <w:basedOn w:val="a"/>
    <w:next w:val="a"/>
    <w:link w:val="a7"/>
    <w:uiPriority w:val="11"/>
    <w:qFormat/>
    <w:rsid w:val="00FF69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FF6901"/>
    <w:rPr>
      <w:rFonts w:asciiTheme="majorHAnsi" w:eastAsiaTheme="majorEastAsia" w:hAnsiTheme="majorHAnsi" w:cstheme="majorBidi"/>
      <w:color w:val="595959" w:themeColor="text1" w:themeTint="A6"/>
      <w:spacing w:val="15"/>
      <w:kern w:val="0"/>
      <w:sz w:val="28"/>
      <w:szCs w:val="28"/>
      <w:lang w:val="en-US" w:eastAsia="en-US" w:bidi="or-IN"/>
    </w:rPr>
  </w:style>
  <w:style w:type="paragraph" w:styleId="a8">
    <w:name w:val="Quote"/>
    <w:basedOn w:val="a"/>
    <w:next w:val="a"/>
    <w:link w:val="a9"/>
    <w:uiPriority w:val="29"/>
    <w:qFormat/>
    <w:rsid w:val="00FF6901"/>
    <w:pPr>
      <w:spacing w:before="160" w:after="160"/>
      <w:jc w:val="center"/>
    </w:pPr>
    <w:rPr>
      <w:i/>
      <w:iCs/>
      <w:color w:val="404040" w:themeColor="text1" w:themeTint="BF"/>
    </w:rPr>
  </w:style>
  <w:style w:type="character" w:customStyle="1" w:styleId="a9">
    <w:name w:val="引用文 (文字)"/>
    <w:basedOn w:val="a1"/>
    <w:link w:val="a8"/>
    <w:uiPriority w:val="29"/>
    <w:rsid w:val="00FF6901"/>
    <w:rPr>
      <w:i/>
      <w:iCs/>
      <w:color w:val="404040" w:themeColor="text1" w:themeTint="BF"/>
      <w:kern w:val="0"/>
      <w:sz w:val="22"/>
      <w:szCs w:val="24"/>
      <w:lang w:val="en-US" w:eastAsia="en-US" w:bidi="or-IN"/>
    </w:rPr>
  </w:style>
  <w:style w:type="paragraph" w:styleId="a0">
    <w:name w:val="List Paragraph"/>
    <w:basedOn w:val="a"/>
    <w:uiPriority w:val="34"/>
    <w:qFormat/>
    <w:rsid w:val="00FF6901"/>
    <w:pPr>
      <w:ind w:left="720"/>
      <w:contextualSpacing/>
    </w:pPr>
  </w:style>
  <w:style w:type="character" w:styleId="21">
    <w:name w:val="Intense Emphasis"/>
    <w:basedOn w:val="a1"/>
    <w:uiPriority w:val="21"/>
    <w:qFormat/>
    <w:rsid w:val="00FF6901"/>
    <w:rPr>
      <w:i/>
      <w:iCs/>
      <w:color w:val="0F4761" w:themeColor="accent1" w:themeShade="BF"/>
    </w:rPr>
  </w:style>
  <w:style w:type="paragraph" w:styleId="22">
    <w:name w:val="Intense Quote"/>
    <w:basedOn w:val="a"/>
    <w:next w:val="a"/>
    <w:link w:val="23"/>
    <w:uiPriority w:val="30"/>
    <w:qFormat/>
    <w:rsid w:val="00FF6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FF6901"/>
    <w:rPr>
      <w:i/>
      <w:iCs/>
      <w:color w:val="0F4761" w:themeColor="accent1" w:themeShade="BF"/>
      <w:kern w:val="0"/>
      <w:sz w:val="22"/>
      <w:szCs w:val="24"/>
      <w:lang w:val="en-US" w:eastAsia="en-US" w:bidi="or-IN"/>
    </w:rPr>
  </w:style>
  <w:style w:type="character" w:styleId="24">
    <w:name w:val="Intense Reference"/>
    <w:basedOn w:val="a1"/>
    <w:uiPriority w:val="32"/>
    <w:qFormat/>
    <w:rsid w:val="00FF6901"/>
    <w:rPr>
      <w:b/>
      <w:bCs/>
      <w:smallCaps/>
      <w:color w:val="0F4761" w:themeColor="accent1" w:themeShade="BF"/>
      <w:spacing w:val="5"/>
    </w:rPr>
  </w:style>
  <w:style w:type="paragraph" w:customStyle="1" w:styleId="JA">
    <w:name w:val="標準JA"/>
    <w:basedOn w:val="a0"/>
    <w:qFormat/>
    <w:rsid w:val="00FF6901"/>
    <w:pPr>
      <w:numPr>
        <w:numId w:val="4"/>
      </w:numPr>
    </w:pPr>
    <w:rPr>
      <w:rFonts w:asciiTheme="majorEastAsia" w:eastAsiaTheme="majorEastAsia" w:hAnsiTheme="majorEastAsia" w:cs="ＭＳ 明朝"/>
      <w:color w:val="000000" w:themeColor="text1"/>
      <w:sz w:val="24"/>
    </w:rPr>
  </w:style>
  <w:style w:type="paragraph" w:styleId="aa">
    <w:name w:val="header"/>
    <w:basedOn w:val="a"/>
    <w:link w:val="ab"/>
    <w:uiPriority w:val="99"/>
    <w:unhideWhenUsed/>
    <w:rsid w:val="00FF6901"/>
    <w:pPr>
      <w:tabs>
        <w:tab w:val="center" w:pos="4252"/>
        <w:tab w:val="right" w:pos="8504"/>
      </w:tabs>
      <w:snapToGrid w:val="0"/>
    </w:pPr>
  </w:style>
  <w:style w:type="character" w:customStyle="1" w:styleId="ab">
    <w:name w:val="ヘッダー (文字)"/>
    <w:basedOn w:val="a1"/>
    <w:link w:val="aa"/>
    <w:uiPriority w:val="99"/>
    <w:rsid w:val="00FF6901"/>
    <w:rPr>
      <w:kern w:val="0"/>
      <w:sz w:val="22"/>
      <w:szCs w:val="24"/>
      <w:lang w:val="en-US" w:eastAsia="en-US" w:bidi="or-IN"/>
    </w:rPr>
  </w:style>
  <w:style w:type="paragraph" w:styleId="ac">
    <w:name w:val="footer"/>
    <w:basedOn w:val="a"/>
    <w:link w:val="ad"/>
    <w:uiPriority w:val="99"/>
    <w:unhideWhenUsed/>
    <w:rsid w:val="00FF6901"/>
    <w:pPr>
      <w:tabs>
        <w:tab w:val="center" w:pos="4252"/>
        <w:tab w:val="right" w:pos="8504"/>
      </w:tabs>
      <w:snapToGrid w:val="0"/>
    </w:pPr>
  </w:style>
  <w:style w:type="character" w:customStyle="1" w:styleId="ad">
    <w:name w:val="フッター (文字)"/>
    <w:basedOn w:val="a1"/>
    <w:link w:val="ac"/>
    <w:uiPriority w:val="99"/>
    <w:rsid w:val="00FF6901"/>
    <w:rPr>
      <w:kern w:val="0"/>
      <w:sz w:val="22"/>
      <w:szCs w:val="24"/>
      <w:lang w:val="en-US" w:eastAsia="en-US" w:bidi="or-IN"/>
    </w:rPr>
  </w:style>
  <w:style w:type="paragraph" w:styleId="ae">
    <w:name w:val="No Spacing"/>
    <w:uiPriority w:val="1"/>
    <w:qFormat/>
    <w:rsid w:val="00FF6901"/>
    <w:rPr>
      <w:kern w:val="0"/>
      <w:sz w:val="22"/>
      <w:szCs w:val="24"/>
      <w:lang w:eastAsia="en-US"/>
    </w:rPr>
  </w:style>
  <w:style w:type="paragraph" w:styleId="af">
    <w:name w:val="Revision"/>
    <w:hidden/>
    <w:uiPriority w:val="99"/>
    <w:semiHidden/>
    <w:rsid w:val="008B1496"/>
    <w:rPr>
      <w:kern w:val="0"/>
      <w:sz w:val="22"/>
      <w:szCs w:val="24"/>
      <w:lang w:eastAsia="en-US" w:bidi="or-IN"/>
    </w:rPr>
  </w:style>
  <w:style w:type="character" w:styleId="af0">
    <w:name w:val="annotation reference"/>
    <w:basedOn w:val="a1"/>
    <w:uiPriority w:val="99"/>
    <w:semiHidden/>
    <w:unhideWhenUsed/>
    <w:rPr>
      <w:sz w:val="16"/>
      <w:szCs w:val="16"/>
    </w:rPr>
  </w:style>
  <w:style w:type="paragraph" w:styleId="af1">
    <w:name w:val="annotation text"/>
    <w:basedOn w:val="a"/>
    <w:link w:val="af2"/>
    <w:uiPriority w:val="99"/>
    <w:semiHidden/>
    <w:unhideWhenUsed/>
    <w:rPr>
      <w:sz w:val="20"/>
      <w:szCs w:val="20"/>
    </w:rPr>
  </w:style>
  <w:style w:type="character" w:customStyle="1" w:styleId="af2">
    <w:name w:val="コメント文字列 (文字)"/>
    <w:basedOn w:val="a1"/>
    <w:link w:val="af1"/>
    <w:uiPriority w:val="99"/>
    <w:rsid w:val="00002FD3"/>
    <w:rPr>
      <w:kern w:val="0"/>
      <w:sz w:val="22"/>
      <w:szCs w:val="24"/>
      <w:lang w:val="en-US" w:bidi="or-IN"/>
    </w:rPr>
  </w:style>
  <w:style w:type="paragraph" w:styleId="af3">
    <w:name w:val="annotation subject"/>
    <w:basedOn w:val="af1"/>
    <w:next w:val="af1"/>
    <w:link w:val="af4"/>
    <w:uiPriority w:val="99"/>
    <w:semiHidden/>
    <w:unhideWhenUsed/>
    <w:rsid w:val="00002FD3"/>
    <w:rPr>
      <w:b/>
      <w:bCs/>
    </w:rPr>
  </w:style>
  <w:style w:type="character" w:customStyle="1" w:styleId="af4">
    <w:name w:val="コメント内容 (文字)"/>
    <w:basedOn w:val="af2"/>
    <w:link w:val="af3"/>
    <w:uiPriority w:val="99"/>
    <w:semiHidden/>
    <w:rsid w:val="00002FD3"/>
    <w:rPr>
      <w:b/>
      <w:bCs/>
      <w:kern w:val="0"/>
      <w:sz w:val="22"/>
      <w:szCs w:val="24"/>
      <w:lang w:val="en-US"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E708A-802B-4C19-9B87-0294DBD8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2058</Words>
  <Characters>11737</Characters>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2025-11-17T20:56:00Z</cp:lastPrinted>
  <dcterms:created xsi:type="dcterms:W3CDTF">2025-11-17T20:56:00Z</dcterms:created>
  <dcterms:modified xsi:type="dcterms:W3CDTF">2025-11-19T01:41:00Z</dcterms:modified>
</cp:coreProperties>
</file>