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46519" w14:textId="611FEF16" w:rsidR="000B777A" w:rsidRPr="00CD2BFB" w:rsidRDefault="005B7F97" w:rsidP="000B777A">
      <w:pPr>
        <w:pStyle w:val="a4"/>
        <w:rPr>
          <w:rFonts w:ascii="Roboto" w:hAnsi="Roboto"/>
        </w:rPr>
      </w:pPr>
      <w:r w:rsidRPr="005B7F97">
        <w:rPr>
          <w:rFonts w:ascii="Roboto" w:hAnsi="Roboto"/>
        </w:rPr>
        <w:t>ZOOM H6essential Description (for screen reader users)</w:t>
      </w:r>
    </w:p>
    <w:p w14:paraId="22971579" w14:textId="77777777" w:rsidR="000B777A" w:rsidRPr="00CD2BFB" w:rsidRDefault="000B777A" w:rsidP="000B777A">
      <w:pPr>
        <w:rPr>
          <w:rFonts w:ascii="Roboto" w:eastAsiaTheme="majorEastAsia" w:hAnsi="Roboto"/>
          <w:sz w:val="24"/>
          <w:szCs w:val="28"/>
        </w:rPr>
      </w:pPr>
      <w:r w:rsidRPr="00CD2BFB">
        <w:rPr>
          <w:rFonts w:ascii="Roboto" w:hAnsi="Roboto"/>
          <w:sz w:val="24"/>
        </w:rPr>
        <w:t>Please place the unit on a table with the side that has many buttons facing up. Turn the smooth sloped side (which is the display) to face you.</w:t>
      </w:r>
    </w:p>
    <w:p w14:paraId="191F8EF0" w14:textId="77777777" w:rsidR="000B777A" w:rsidRPr="00CD2BFB" w:rsidRDefault="000B777A" w:rsidP="000B777A">
      <w:pPr>
        <w:pStyle w:val="1"/>
        <w:rPr>
          <w:rFonts w:ascii="Roboto" w:hAnsi="Roboto"/>
        </w:rPr>
      </w:pPr>
      <w:r w:rsidRPr="00CD2BFB">
        <w:rPr>
          <w:rFonts w:ascii="Roboto" w:hAnsi="Roboto"/>
        </w:rPr>
        <w:t>Front (far end)</w:t>
      </w:r>
    </w:p>
    <w:p w14:paraId="6ABB47B4" w14:textId="77777777" w:rsidR="000B777A" w:rsidRPr="00CD2BFB" w:rsidRDefault="007B7D8C" w:rsidP="007B7D8C">
      <w:pPr>
        <w:pStyle w:val="2"/>
        <w:rPr>
          <w:rFonts w:ascii="Roboto" w:hAnsi="Roboto"/>
        </w:rPr>
      </w:pPr>
      <w:r w:rsidRPr="00CD2BFB">
        <w:rPr>
          <w:rFonts w:ascii="Roboto" w:hAnsi="Roboto"/>
        </w:rPr>
        <w:t xml:space="preserve">A protective cap is attached at the time of purchase. Replace this with the included mic capsule. To remove the protective cap, press </w:t>
      </w:r>
      <w:commentRangeStart w:id="0"/>
      <w:r w:rsidRPr="00CD2BFB">
        <w:rPr>
          <w:rFonts w:ascii="Roboto" w:hAnsi="Roboto"/>
        </w:rPr>
        <w:t xml:space="preserve">forward </w:t>
      </w:r>
      <w:commentRangeEnd w:id="0"/>
      <w:r w:rsidRPr="00CD2BFB">
        <w:rPr>
          <w:rStyle w:val="af0"/>
          <w:rFonts w:ascii="Roboto" w:hAnsi="Roboto"/>
        </w:rPr>
        <w:commentReference w:id="0"/>
      </w:r>
      <w:r w:rsidRPr="00CD2BFB">
        <w:rPr>
          <w:rFonts w:ascii="Roboto" w:hAnsi="Roboto"/>
        </w:rPr>
        <w:t xml:space="preserve">on the mic capsule lock button in the center and simultaneously slide the cap </w:t>
      </w:r>
      <w:commentRangeStart w:id="1"/>
      <w:r w:rsidRPr="00CD2BFB">
        <w:rPr>
          <w:rFonts w:ascii="Roboto" w:hAnsi="Roboto"/>
        </w:rPr>
        <w:t xml:space="preserve">up </w:t>
      </w:r>
      <w:commentRangeEnd w:id="1"/>
      <w:r w:rsidRPr="00CD2BFB">
        <w:rPr>
          <w:rStyle w:val="af0"/>
          <w:rFonts w:ascii="Roboto" w:hAnsi="Roboto"/>
        </w:rPr>
        <w:commentReference w:id="1"/>
      </w:r>
      <w:r w:rsidRPr="00CD2BFB">
        <w:rPr>
          <w:rFonts w:ascii="Roboto" w:hAnsi="Roboto"/>
        </w:rPr>
        <w:t>in the direction of the side with many buttons. To attach the included XY mic capsule, turn it so that its lock button is facing up. Then, align the two rails on the capsule with the two grooves on the main unit so that they fit together. Slide the capsule down until it clicks into place.</w:t>
      </w:r>
    </w:p>
    <w:p w14:paraId="2DBABF46" w14:textId="77777777" w:rsidR="00C6151E" w:rsidRPr="00CD2BFB" w:rsidRDefault="000B777A" w:rsidP="000B777A">
      <w:pPr>
        <w:pStyle w:val="1"/>
        <w:rPr>
          <w:rFonts w:ascii="Roboto" w:hAnsi="Roboto"/>
        </w:rPr>
      </w:pPr>
      <w:r w:rsidRPr="00CD2BFB">
        <w:rPr>
          <w:rFonts w:ascii="Roboto" w:hAnsi="Roboto"/>
        </w:rPr>
        <w:t>Top</w:t>
      </w:r>
    </w:p>
    <w:p w14:paraId="7048B612" w14:textId="77777777" w:rsidR="000B777A" w:rsidRPr="00CD2BFB" w:rsidRDefault="000B777A" w:rsidP="00C6151E">
      <w:pPr>
        <w:rPr>
          <w:rFonts w:ascii="Roboto" w:eastAsiaTheme="majorHAnsi" w:hAnsi="Roboto"/>
          <w:sz w:val="24"/>
          <w:szCs w:val="28"/>
        </w:rPr>
      </w:pPr>
      <w:r w:rsidRPr="00CD2BFB">
        <w:rPr>
          <w:rFonts w:ascii="Roboto" w:eastAsiaTheme="majorHAnsi" w:hAnsi="Roboto"/>
          <w:sz w:val="24"/>
        </w:rPr>
        <w:t>Parts are in the following order from the far end to the near end. Starting beneath the mic capsule lock button</w:t>
      </w:r>
    </w:p>
    <w:p w14:paraId="307DC1FB" w14:textId="77777777" w:rsidR="000B777A" w:rsidRPr="00CD2BFB" w:rsidRDefault="000B777A" w:rsidP="000B777A">
      <w:pPr>
        <w:pStyle w:val="2"/>
        <w:rPr>
          <w:rFonts w:ascii="Roboto" w:hAnsi="Roboto"/>
        </w:rPr>
      </w:pPr>
      <w:r w:rsidRPr="00CD2BFB">
        <w:rPr>
          <w:rFonts w:ascii="Roboto" w:hAnsi="Roboto"/>
        </w:rPr>
        <w:t>The 1st row has a rectangular button in the center</w:t>
      </w:r>
    </w:p>
    <w:p w14:paraId="63879452" w14:textId="77777777" w:rsidR="000B777A" w:rsidRPr="00CD2BFB" w:rsidRDefault="000B777A" w:rsidP="000B777A">
      <w:pPr>
        <w:pStyle w:val="2"/>
        <w:rPr>
          <w:rFonts w:ascii="Roboto" w:hAnsi="Roboto"/>
        </w:rPr>
      </w:pPr>
      <w:r w:rsidRPr="00CD2BFB">
        <w:rPr>
          <w:rFonts w:ascii="Roboto" w:hAnsi="Roboto"/>
        </w:rPr>
        <w:t>The 2nd row has two rectangular buttons, one on the left and one on the right</w:t>
      </w:r>
    </w:p>
    <w:p w14:paraId="6351FB55" w14:textId="77777777" w:rsidR="000B777A" w:rsidRPr="00CD2BFB" w:rsidRDefault="000B777A" w:rsidP="000B777A">
      <w:pPr>
        <w:pStyle w:val="2"/>
        <w:rPr>
          <w:rFonts w:ascii="Roboto" w:hAnsi="Roboto"/>
        </w:rPr>
      </w:pPr>
      <w:r w:rsidRPr="00CD2BFB">
        <w:rPr>
          <w:rFonts w:ascii="Roboto" w:hAnsi="Roboto"/>
        </w:rPr>
        <w:t>Built-in speaker (many small holes in two groups above and below)</w:t>
      </w:r>
    </w:p>
    <w:p w14:paraId="5B23DB25" w14:textId="77777777" w:rsidR="000B777A" w:rsidRPr="00CD2BFB" w:rsidRDefault="000B777A" w:rsidP="000B777A">
      <w:pPr>
        <w:pStyle w:val="2"/>
        <w:rPr>
          <w:rFonts w:ascii="Roboto" w:hAnsi="Roboto"/>
        </w:rPr>
      </w:pPr>
      <w:r w:rsidRPr="00CD2BFB">
        <w:rPr>
          <w:rFonts w:ascii="Roboto" w:hAnsi="Roboto"/>
        </w:rPr>
        <w:t>The 3rd row has two rectangular buttons on the left and right</w:t>
      </w:r>
    </w:p>
    <w:p w14:paraId="099B1088" w14:textId="77777777" w:rsidR="000B777A" w:rsidRPr="00CD2BFB" w:rsidRDefault="000B777A" w:rsidP="000B777A">
      <w:pPr>
        <w:pStyle w:val="2"/>
        <w:rPr>
          <w:rFonts w:ascii="Roboto" w:hAnsi="Roboto"/>
        </w:rPr>
      </w:pPr>
      <w:r w:rsidRPr="00CD2BFB">
        <w:rPr>
          <w:rFonts w:ascii="Roboto" w:hAnsi="Roboto"/>
        </w:rPr>
        <w:t>The 4th row has a rectangular button in the center</w:t>
      </w:r>
    </w:p>
    <w:p w14:paraId="1CD5EF13" w14:textId="77777777" w:rsidR="000B777A" w:rsidRPr="00CD2BFB" w:rsidRDefault="000B777A" w:rsidP="000B777A">
      <w:pPr>
        <w:pStyle w:val="2"/>
        <w:rPr>
          <w:rFonts w:ascii="Roboto" w:hAnsi="Roboto"/>
        </w:rPr>
      </w:pPr>
      <w:r w:rsidRPr="00CD2BFB">
        <w:rPr>
          <w:rFonts w:ascii="Roboto" w:hAnsi="Roboto"/>
        </w:rPr>
        <w:t>Two pairs of small round buttons to the left and right of a large round button in the center (we will call this “the 5 round button group”)</w:t>
      </w:r>
    </w:p>
    <w:p w14:paraId="5641722F" w14:textId="77777777" w:rsidR="000B777A" w:rsidRPr="00CD2BFB" w:rsidRDefault="000B777A" w:rsidP="000B777A">
      <w:pPr>
        <w:pStyle w:val="2"/>
        <w:rPr>
          <w:rFonts w:ascii="Roboto" w:hAnsi="Roboto"/>
        </w:rPr>
      </w:pPr>
      <w:r w:rsidRPr="00CD2BFB">
        <w:rPr>
          <w:rFonts w:ascii="Roboto" w:hAnsi="Roboto"/>
        </w:rPr>
        <w:t>A display on the slanted surface facing you</w:t>
      </w:r>
    </w:p>
    <w:p w14:paraId="27C65D73" w14:textId="77777777" w:rsidR="000B777A" w:rsidRPr="00CD2BFB" w:rsidRDefault="000B777A" w:rsidP="000B777A">
      <w:pPr>
        <w:pStyle w:val="JA"/>
        <w:numPr>
          <w:ilvl w:val="0"/>
          <w:numId w:val="0"/>
        </w:numPr>
        <w:ind w:left="720"/>
        <w:rPr>
          <w:rFonts w:ascii="Roboto" w:hAnsi="Roboto"/>
        </w:rPr>
      </w:pPr>
    </w:p>
    <w:p w14:paraId="7CBD8363" w14:textId="5F326B40" w:rsidR="000B777A" w:rsidRPr="00CD2BFB" w:rsidRDefault="000B777A" w:rsidP="00CD2BFB">
      <w:pPr>
        <w:rPr>
          <w:rFonts w:ascii="Roboto" w:hAnsi="Roboto"/>
        </w:rPr>
      </w:pPr>
      <w:commentRangeStart w:id="2"/>
      <w:r w:rsidRPr="00CD2BFB">
        <w:rPr>
          <w:rFonts w:ascii="Roboto" w:hAnsi="Roboto"/>
          <w:sz w:val="24"/>
        </w:rPr>
        <w:t>The rectangular button in the center of the 1st row enables recording for the mic capsule.</w:t>
      </w:r>
      <w:commentRangeEnd w:id="2"/>
      <w:r w:rsidRPr="00CD2BFB">
        <w:rPr>
          <w:rStyle w:val="af0"/>
          <w:rFonts w:ascii="Roboto" w:hAnsi="Roboto"/>
        </w:rPr>
        <w:commentReference w:id="2"/>
      </w:r>
      <w:r w:rsidR="00CD2BFB" w:rsidRPr="00CD2BFB">
        <w:rPr>
          <w:rFonts w:ascii="Roboto" w:hAnsi="Roboto"/>
          <w:sz w:val="24"/>
        </w:rPr>
        <w:t xml:space="preserve"> </w:t>
      </w:r>
      <w:r w:rsidR="00CD2BFB" w:rsidRPr="00CD2BFB">
        <w:rPr>
          <w:rFonts w:ascii="Roboto" w:hAnsi="Roboto"/>
        </w:rPr>
        <w:t>(</w:t>
      </w:r>
      <w:r w:rsidRPr="00CD2BFB">
        <w:rPr>
          <w:rFonts w:ascii="Roboto" w:hAnsi="Roboto"/>
        </w:rPr>
        <w:t>The small indentation immediately above this is an indicator that shows if recording is enabled for the mic capsule.)</w:t>
      </w:r>
    </w:p>
    <w:p w14:paraId="0D665D96" w14:textId="77777777" w:rsidR="000B777A" w:rsidRPr="00CD2BFB" w:rsidRDefault="000B777A" w:rsidP="000B777A">
      <w:pPr>
        <w:rPr>
          <w:rFonts w:ascii="Roboto" w:hAnsi="Roboto"/>
          <w:lang w:eastAsia="ja-JP"/>
        </w:rPr>
      </w:pPr>
    </w:p>
    <w:p w14:paraId="2B20F745" w14:textId="77777777" w:rsidR="000B777A" w:rsidRPr="00CD2BFB" w:rsidRDefault="000B777A" w:rsidP="000B777A">
      <w:pPr>
        <w:rPr>
          <w:rFonts w:ascii="Roboto" w:eastAsiaTheme="majorEastAsia" w:hAnsi="Roboto" w:cs="Times New Roman"/>
          <w:sz w:val="24"/>
        </w:rPr>
      </w:pPr>
      <w:r w:rsidRPr="00CD2BFB">
        <w:rPr>
          <w:rFonts w:ascii="Roboto" w:hAnsi="Roboto"/>
          <w:sz w:val="24"/>
        </w:rPr>
        <w:t xml:space="preserve">The two rectangular buttons in the 2nd row enable recording for the following inputs. </w:t>
      </w:r>
      <w:r w:rsidRPr="00CD2BFB">
        <w:rPr>
          <w:rFonts w:ascii="Roboto" w:eastAsiaTheme="majorEastAsia" w:hAnsi="Roboto"/>
          <w:sz w:val="24"/>
        </w:rPr>
        <w:br/>
      </w:r>
      <w:r w:rsidRPr="00CD2BFB">
        <w:rPr>
          <w:rFonts w:ascii="Roboto" w:eastAsiaTheme="majorEastAsia" w:hAnsi="Roboto" w:cs="Times New Roman"/>
          <w:sz w:val="24"/>
        </w:rPr>
        <w:t>From left to right in order:</w:t>
      </w:r>
    </w:p>
    <w:p w14:paraId="2ABAD940" w14:textId="77777777" w:rsidR="000B777A" w:rsidRPr="00CD2BFB" w:rsidRDefault="008A635C" w:rsidP="000B777A">
      <w:pPr>
        <w:pStyle w:val="3"/>
        <w:ind w:left="1650"/>
        <w:rPr>
          <w:rFonts w:ascii="Roboto" w:hAnsi="Roboto"/>
        </w:rPr>
      </w:pPr>
      <w:r w:rsidRPr="00CD2BFB">
        <w:rPr>
          <w:rFonts w:ascii="Roboto" w:hAnsi="Roboto"/>
        </w:rPr>
        <w:t>Input 1</w:t>
      </w:r>
      <w:r w:rsidRPr="00CD2BFB">
        <w:rPr>
          <w:rFonts w:ascii="Roboto" w:hAnsi="Roboto"/>
        </w:rPr>
        <w:br/>
        <w:t xml:space="preserve">This enables recording through the combo jack immediately to the left of this button. </w:t>
      </w:r>
      <w:bookmarkStart w:id="3" w:name="_Hlk165045612"/>
      <w:r w:rsidRPr="00CD2BFB">
        <w:rPr>
          <w:rFonts w:ascii="Roboto" w:hAnsi="Roboto"/>
        </w:rPr>
        <w:t>(The small indentation immediately above this is an indicator that shows if recording is enabled for input 1.)</w:t>
      </w:r>
      <w:bookmarkEnd w:id="3"/>
    </w:p>
    <w:p w14:paraId="5D2D3527" w14:textId="77777777" w:rsidR="000B777A" w:rsidRPr="00CD2BFB" w:rsidRDefault="008A635C" w:rsidP="000B777A">
      <w:pPr>
        <w:pStyle w:val="3"/>
        <w:ind w:left="1650"/>
        <w:rPr>
          <w:rFonts w:ascii="Roboto" w:hAnsi="Roboto"/>
        </w:rPr>
      </w:pPr>
      <w:r w:rsidRPr="00CD2BFB">
        <w:rPr>
          <w:rFonts w:ascii="Roboto" w:hAnsi="Roboto"/>
        </w:rPr>
        <w:t>Input 2</w:t>
      </w:r>
      <w:r w:rsidRPr="00CD2BFB">
        <w:rPr>
          <w:rFonts w:ascii="Roboto" w:hAnsi="Roboto"/>
        </w:rPr>
        <w:br/>
        <w:t>This enables recording through the combo jack immediately to the right of this button. (The small indentation immediately above this is an indicator that shows if recording is enabled for input 2.)</w:t>
      </w:r>
    </w:p>
    <w:p w14:paraId="2A5D0F42" w14:textId="77777777" w:rsidR="000B777A" w:rsidRPr="00CD2BFB" w:rsidRDefault="000B777A" w:rsidP="000B777A">
      <w:pPr>
        <w:rPr>
          <w:rFonts w:ascii="Roboto" w:hAnsi="Roboto"/>
          <w:lang w:eastAsia="ja-JP"/>
        </w:rPr>
      </w:pPr>
    </w:p>
    <w:p w14:paraId="4F1F14A4" w14:textId="77777777" w:rsidR="000B777A" w:rsidRPr="00CD2BFB" w:rsidRDefault="000B777A" w:rsidP="000B777A">
      <w:pPr>
        <w:rPr>
          <w:rFonts w:ascii="Roboto" w:eastAsiaTheme="majorEastAsia" w:hAnsi="Roboto" w:cs="Times New Roman"/>
          <w:sz w:val="24"/>
          <w:szCs w:val="28"/>
        </w:rPr>
      </w:pPr>
      <w:r w:rsidRPr="00CD2BFB">
        <w:rPr>
          <w:rFonts w:ascii="Roboto" w:hAnsi="Roboto"/>
          <w:sz w:val="24"/>
        </w:rPr>
        <w:t xml:space="preserve">The two rectangular buttons in the 3rd row enable recording for the following inputs. </w:t>
      </w:r>
      <w:r w:rsidRPr="00CD2BFB">
        <w:rPr>
          <w:rFonts w:ascii="Roboto" w:eastAsiaTheme="majorEastAsia" w:hAnsi="Roboto"/>
          <w:sz w:val="24"/>
        </w:rPr>
        <w:br/>
      </w:r>
      <w:r w:rsidRPr="00CD2BFB">
        <w:rPr>
          <w:rFonts w:ascii="Roboto" w:eastAsiaTheme="majorEastAsia" w:hAnsi="Roboto" w:cs="Times New Roman"/>
          <w:sz w:val="24"/>
        </w:rPr>
        <w:t>From left to right in order:</w:t>
      </w:r>
    </w:p>
    <w:p w14:paraId="7667C439" w14:textId="77777777" w:rsidR="000B777A" w:rsidRPr="00CD2BFB" w:rsidRDefault="008A635C" w:rsidP="000B777A">
      <w:pPr>
        <w:pStyle w:val="3"/>
        <w:ind w:left="1650"/>
        <w:rPr>
          <w:rFonts w:ascii="Roboto" w:hAnsi="Roboto"/>
        </w:rPr>
      </w:pPr>
      <w:r w:rsidRPr="00CD2BFB">
        <w:rPr>
          <w:rFonts w:ascii="Roboto" w:hAnsi="Roboto"/>
        </w:rPr>
        <w:t>Input 3</w:t>
      </w:r>
      <w:r w:rsidRPr="00CD2BFB">
        <w:rPr>
          <w:rFonts w:ascii="Roboto" w:hAnsi="Roboto"/>
        </w:rPr>
        <w:br/>
        <w:t>This enables recording through the combo jack immediately to the left of this button. (The small indentation immediately above this is an indicator that shows if recording is enabled for input 3.)</w:t>
      </w:r>
    </w:p>
    <w:p w14:paraId="05DFA716" w14:textId="77777777" w:rsidR="000B777A" w:rsidRPr="00CD2BFB" w:rsidRDefault="008A635C" w:rsidP="000B777A">
      <w:pPr>
        <w:pStyle w:val="3"/>
        <w:ind w:left="1650"/>
        <w:rPr>
          <w:rFonts w:ascii="Roboto" w:hAnsi="Roboto"/>
          <w:szCs w:val="28"/>
        </w:rPr>
      </w:pPr>
      <w:r w:rsidRPr="00CD2BFB">
        <w:rPr>
          <w:rFonts w:ascii="Roboto" w:hAnsi="Roboto"/>
        </w:rPr>
        <w:t>Input 4</w:t>
      </w:r>
      <w:r w:rsidRPr="00CD2BFB">
        <w:rPr>
          <w:rFonts w:ascii="Roboto" w:hAnsi="Roboto"/>
        </w:rPr>
        <w:br/>
        <w:t xml:space="preserve">This enables recording through the combo jack immediately to the right of </w:t>
      </w:r>
      <w:r w:rsidRPr="00CD2BFB">
        <w:rPr>
          <w:rFonts w:ascii="Roboto" w:hAnsi="Roboto"/>
        </w:rPr>
        <w:lastRenderedPageBreak/>
        <w:t>this button. (The small indentation immediately above this is an indicator that shows if recording is enabled for input 4.)</w:t>
      </w:r>
    </w:p>
    <w:p w14:paraId="7019AB84" w14:textId="77777777" w:rsidR="000B777A" w:rsidRPr="00CD2BFB" w:rsidRDefault="000B777A" w:rsidP="000B777A">
      <w:pPr>
        <w:rPr>
          <w:rFonts w:ascii="Roboto" w:eastAsiaTheme="majorEastAsia" w:hAnsi="Roboto" w:cs="Times New Roman"/>
          <w:sz w:val="24"/>
          <w:lang w:eastAsia="ja-JP"/>
        </w:rPr>
      </w:pPr>
    </w:p>
    <w:p w14:paraId="23D5CD75" w14:textId="77777777" w:rsidR="000B777A" w:rsidRPr="00CD2BFB" w:rsidRDefault="000B777A" w:rsidP="000B777A">
      <w:pPr>
        <w:rPr>
          <w:rFonts w:ascii="Roboto" w:eastAsiaTheme="majorEastAsia" w:hAnsi="Roboto"/>
          <w:sz w:val="24"/>
        </w:rPr>
      </w:pPr>
      <w:r w:rsidRPr="00CD2BFB">
        <w:rPr>
          <w:rFonts w:ascii="Roboto" w:hAnsi="Roboto"/>
          <w:sz w:val="24"/>
        </w:rPr>
        <w:t>The rectangular button in the 4th row opens the Mixer Screen and returns to the Home Screen from the Mixer Screen.</w:t>
      </w:r>
    </w:p>
    <w:p w14:paraId="5C37C78F" w14:textId="77777777" w:rsidR="000B777A" w:rsidRPr="00CD2BFB" w:rsidRDefault="000B777A" w:rsidP="000B777A">
      <w:pPr>
        <w:rPr>
          <w:rFonts w:ascii="Roboto" w:eastAsiaTheme="majorEastAsia" w:hAnsi="Roboto"/>
          <w:sz w:val="24"/>
          <w:szCs w:val="28"/>
          <w:lang w:eastAsia="ja-JP"/>
        </w:rPr>
      </w:pPr>
    </w:p>
    <w:p w14:paraId="62EFB2C8" w14:textId="77777777" w:rsidR="000B777A" w:rsidRPr="00CD2BFB" w:rsidRDefault="000B777A" w:rsidP="000B777A">
      <w:pPr>
        <w:rPr>
          <w:rFonts w:ascii="Roboto" w:eastAsiaTheme="majorEastAsia" w:hAnsi="Roboto"/>
          <w:sz w:val="24"/>
          <w:szCs w:val="28"/>
        </w:rPr>
      </w:pPr>
      <w:r w:rsidRPr="00CD2BFB">
        <w:rPr>
          <w:rFonts w:ascii="Roboto" w:eastAsiaTheme="majorEastAsia" w:hAnsi="Roboto"/>
          <w:sz w:val="24"/>
        </w:rPr>
        <w:t>The 5 round button group has the following functions.</w:t>
      </w:r>
    </w:p>
    <w:p w14:paraId="20AA89D6" w14:textId="77777777" w:rsidR="000B777A" w:rsidRPr="00CD2BFB" w:rsidRDefault="000B777A" w:rsidP="000B777A">
      <w:pPr>
        <w:pStyle w:val="3"/>
        <w:ind w:left="1650"/>
        <w:rPr>
          <w:rFonts w:ascii="Roboto" w:hAnsi="Roboto"/>
        </w:rPr>
      </w:pPr>
      <w:r w:rsidRPr="00CD2BFB">
        <w:rPr>
          <w:rFonts w:ascii="Roboto" w:hAnsi="Roboto"/>
        </w:rPr>
        <w:t>The larger middle button starts and stops recording.</w:t>
      </w:r>
      <w:r w:rsidRPr="00CD2BFB">
        <w:rPr>
          <w:rFonts w:ascii="Roboto" w:hAnsi="Roboto"/>
        </w:rPr>
        <w:br/>
        <w:t>(The small indentation above it is a recording indicator.)</w:t>
      </w:r>
    </w:p>
    <w:p w14:paraId="49768ECA" w14:textId="77777777" w:rsidR="000B777A" w:rsidRPr="00CD2BFB" w:rsidRDefault="000B777A" w:rsidP="000B777A">
      <w:pPr>
        <w:pStyle w:val="3"/>
        <w:ind w:left="1650"/>
        <w:rPr>
          <w:rFonts w:ascii="Roboto" w:hAnsi="Roboto" w:cs="Times New Roman"/>
        </w:rPr>
      </w:pPr>
      <w:r w:rsidRPr="00CD2BFB">
        <w:rPr>
          <w:rFonts w:ascii="Roboto" w:hAnsi="Roboto"/>
        </w:rPr>
        <w:t>The upper left button stops recording and playback.</w:t>
      </w:r>
    </w:p>
    <w:p w14:paraId="6450B020" w14:textId="77777777" w:rsidR="000B777A" w:rsidRPr="00CD2BFB" w:rsidRDefault="000B777A" w:rsidP="000B777A">
      <w:pPr>
        <w:pStyle w:val="3"/>
        <w:ind w:left="1650"/>
        <w:rPr>
          <w:rFonts w:ascii="Roboto" w:hAnsi="Roboto" w:cs="Times New Roman"/>
        </w:rPr>
      </w:pPr>
      <w:r w:rsidRPr="00CD2BFB">
        <w:rPr>
          <w:rFonts w:ascii="Roboto" w:hAnsi="Roboto"/>
        </w:rPr>
        <w:t>The upper right button plays and pauses recorded files.</w:t>
      </w:r>
    </w:p>
    <w:p w14:paraId="0681A62D" w14:textId="77777777" w:rsidR="000B777A" w:rsidRPr="00CD2BFB" w:rsidRDefault="000B777A" w:rsidP="000B777A">
      <w:pPr>
        <w:pStyle w:val="3"/>
        <w:ind w:left="1650"/>
        <w:rPr>
          <w:rFonts w:ascii="Roboto" w:hAnsi="Roboto" w:cs="Times New Roman"/>
        </w:rPr>
      </w:pPr>
      <w:bookmarkStart w:id="4" w:name="_Hlk164797437"/>
      <w:bookmarkStart w:id="5" w:name="_Hlk164954357"/>
      <w:bookmarkEnd w:id="4"/>
      <w:r w:rsidRPr="00CD2BFB">
        <w:rPr>
          <w:rFonts w:ascii="Roboto" w:hAnsi="Roboto"/>
        </w:rPr>
        <w:t>The lower left button, when playing or paused, moves to the beginning of the file, the previous file or the previous mark.</w:t>
      </w:r>
      <w:r w:rsidRPr="00CD2BFB">
        <w:rPr>
          <w:rFonts w:ascii="Roboto" w:hAnsi="Roboto"/>
        </w:rPr>
        <w:br/>
        <w:t>Pressing and holding it will search backward.</w:t>
      </w:r>
    </w:p>
    <w:p w14:paraId="36D0CB10" w14:textId="77777777" w:rsidR="000B777A" w:rsidRPr="00CD2BFB" w:rsidRDefault="000B777A" w:rsidP="000B777A">
      <w:pPr>
        <w:pStyle w:val="3"/>
        <w:ind w:left="1650"/>
        <w:rPr>
          <w:rFonts w:ascii="Roboto" w:hAnsi="Roboto"/>
        </w:rPr>
      </w:pPr>
      <w:bookmarkStart w:id="6" w:name="_Hlk164954437"/>
      <w:bookmarkEnd w:id="5"/>
      <w:r w:rsidRPr="00CD2BFB">
        <w:rPr>
          <w:rFonts w:ascii="Roboto" w:hAnsi="Roboto"/>
        </w:rPr>
        <w:t>The lower right button, when playing or paused, moves to the next file or the next mark.</w:t>
      </w:r>
      <w:r w:rsidRPr="00CD2BFB">
        <w:rPr>
          <w:rFonts w:ascii="Roboto" w:hAnsi="Roboto"/>
        </w:rPr>
        <w:br/>
        <w:t>Pressing and holding it will search forward.</w:t>
      </w:r>
    </w:p>
    <w:bookmarkEnd w:id="6"/>
    <w:p w14:paraId="030AFFEE" w14:textId="77777777" w:rsidR="008E0850" w:rsidRPr="00CD2BFB" w:rsidRDefault="000B777A" w:rsidP="000B777A">
      <w:pPr>
        <w:pStyle w:val="1"/>
        <w:rPr>
          <w:rFonts w:ascii="Roboto" w:hAnsi="Roboto"/>
        </w:rPr>
      </w:pPr>
      <w:r w:rsidRPr="00CD2BFB">
        <w:rPr>
          <w:rFonts w:ascii="Roboto" w:hAnsi="Roboto"/>
        </w:rPr>
        <w:t>Front</w:t>
      </w:r>
    </w:p>
    <w:p w14:paraId="5808FC24" w14:textId="77777777" w:rsidR="000B777A" w:rsidRPr="00CD2BFB" w:rsidRDefault="000B777A" w:rsidP="008E0850">
      <w:pPr>
        <w:rPr>
          <w:rFonts w:ascii="Roboto" w:eastAsiaTheme="majorHAnsi" w:hAnsi="Roboto"/>
        </w:rPr>
      </w:pPr>
      <w:r w:rsidRPr="00CD2BFB">
        <w:rPr>
          <w:rFonts w:ascii="Roboto" w:eastAsiaTheme="majorHAnsi" w:hAnsi="Roboto"/>
          <w:sz w:val="24"/>
        </w:rPr>
        <w:t>Parts are in the following order from the left.</w:t>
      </w:r>
    </w:p>
    <w:p w14:paraId="6BBDD123" w14:textId="6C49C206" w:rsidR="000B777A" w:rsidRPr="00CD2BFB" w:rsidRDefault="000B777A" w:rsidP="000B777A">
      <w:pPr>
        <w:pStyle w:val="2"/>
        <w:rPr>
          <w:rFonts w:ascii="Roboto" w:hAnsi="Roboto"/>
        </w:rPr>
      </w:pPr>
      <w:r w:rsidRPr="00CD2BFB">
        <w:rPr>
          <w:rFonts w:ascii="Roboto" w:hAnsi="Roboto"/>
        </w:rPr>
        <w:t>Power switch near the top (Slide this left completely to turn the power on or off. Slide this right until it clicks into place to disable all button functions. This is called the hold function.)</w:t>
      </w:r>
    </w:p>
    <w:p w14:paraId="6C0D174F" w14:textId="77777777" w:rsidR="000B777A" w:rsidRPr="00CD2BFB" w:rsidRDefault="000B777A" w:rsidP="000B777A">
      <w:pPr>
        <w:pStyle w:val="2"/>
        <w:rPr>
          <w:rFonts w:ascii="Roboto" w:hAnsi="Roboto"/>
        </w:rPr>
      </w:pPr>
      <w:r w:rsidRPr="00CD2BFB">
        <w:rPr>
          <w:rFonts w:ascii="Roboto" w:hAnsi="Roboto"/>
        </w:rPr>
        <w:t>Left strap hole near the bottom</w:t>
      </w:r>
    </w:p>
    <w:p w14:paraId="4D442B9B" w14:textId="77777777" w:rsidR="000B777A" w:rsidRPr="00CD2BFB" w:rsidRDefault="000B777A" w:rsidP="000B777A">
      <w:pPr>
        <w:pStyle w:val="2"/>
        <w:rPr>
          <w:rFonts w:ascii="Roboto" w:hAnsi="Roboto"/>
        </w:rPr>
      </w:pPr>
      <w:r w:rsidRPr="00CD2BFB">
        <w:rPr>
          <w:rFonts w:ascii="Roboto" w:hAnsi="Roboto"/>
        </w:rPr>
        <w:t>Rectangular connector with a removable rubber cover toward the bottom for a BTA-1 wireless adapter</w:t>
      </w:r>
    </w:p>
    <w:p w14:paraId="4B49C787" w14:textId="77777777" w:rsidR="000B777A" w:rsidRPr="00CD2BFB" w:rsidRDefault="000B777A" w:rsidP="000B777A">
      <w:pPr>
        <w:pStyle w:val="2"/>
        <w:rPr>
          <w:rFonts w:ascii="Roboto" w:hAnsi="Roboto"/>
        </w:rPr>
      </w:pPr>
      <w:r w:rsidRPr="00CD2BFB">
        <w:rPr>
          <w:rFonts w:ascii="Roboto" w:hAnsi="Roboto"/>
        </w:rPr>
        <w:t>Right strap hole near the bottom</w:t>
      </w:r>
    </w:p>
    <w:p w14:paraId="6878674C" w14:textId="77777777" w:rsidR="008E0850" w:rsidRPr="00CD2BFB" w:rsidRDefault="000B777A" w:rsidP="000B777A">
      <w:pPr>
        <w:pStyle w:val="1"/>
        <w:rPr>
          <w:rFonts w:ascii="Roboto" w:hAnsi="Roboto"/>
        </w:rPr>
      </w:pPr>
      <w:r w:rsidRPr="00CD2BFB">
        <w:rPr>
          <w:rFonts w:ascii="Roboto" w:hAnsi="Roboto"/>
        </w:rPr>
        <w:t>Left side</w:t>
      </w:r>
    </w:p>
    <w:p w14:paraId="6E1FC5F8" w14:textId="77777777" w:rsidR="000B777A" w:rsidRPr="00CD2BFB" w:rsidRDefault="000B777A" w:rsidP="008E0850">
      <w:pPr>
        <w:rPr>
          <w:rFonts w:ascii="Roboto" w:eastAsiaTheme="majorHAnsi" w:hAnsi="Roboto"/>
        </w:rPr>
      </w:pPr>
      <w:r w:rsidRPr="00CD2BFB">
        <w:rPr>
          <w:rFonts w:ascii="Roboto" w:eastAsiaTheme="majorHAnsi" w:hAnsi="Roboto"/>
          <w:sz w:val="24"/>
        </w:rPr>
        <w:t>Parts are in the following order from the far end to the near end.</w:t>
      </w:r>
    </w:p>
    <w:p w14:paraId="53FAA27E" w14:textId="77777777" w:rsidR="000B777A" w:rsidRPr="00CD2BFB" w:rsidRDefault="00637866" w:rsidP="000B777A">
      <w:pPr>
        <w:pStyle w:val="2"/>
        <w:rPr>
          <w:rFonts w:ascii="Roboto" w:hAnsi="Roboto"/>
        </w:rPr>
      </w:pPr>
      <w:r w:rsidRPr="00CD2BFB">
        <w:rPr>
          <w:rFonts w:ascii="Roboto" w:hAnsi="Roboto"/>
        </w:rPr>
        <w:t>Input 1 combo jack with release button toward the mic end of the product</w:t>
      </w:r>
    </w:p>
    <w:p w14:paraId="5138AF16" w14:textId="77777777" w:rsidR="000B777A" w:rsidRPr="00CD2BFB" w:rsidRDefault="00637866" w:rsidP="000B777A">
      <w:pPr>
        <w:pStyle w:val="2"/>
        <w:rPr>
          <w:rFonts w:ascii="Roboto" w:hAnsi="Roboto"/>
        </w:rPr>
      </w:pPr>
      <w:r w:rsidRPr="00CD2BFB">
        <w:rPr>
          <w:rFonts w:ascii="Roboto" w:hAnsi="Roboto"/>
        </w:rPr>
        <w:t>Input 3 combo jack with release button toward the power switch end of the product</w:t>
      </w:r>
    </w:p>
    <w:p w14:paraId="06A1CDBD" w14:textId="77777777" w:rsidR="000B777A" w:rsidRPr="00CD2BFB" w:rsidRDefault="000B777A" w:rsidP="000B777A">
      <w:pPr>
        <w:pStyle w:val="2"/>
        <w:rPr>
          <w:rFonts w:ascii="Roboto" w:hAnsi="Roboto" w:cstheme="majorBidi"/>
          <w:sz w:val="32"/>
        </w:rPr>
      </w:pPr>
      <w:r w:rsidRPr="00CD2BFB">
        <w:rPr>
          <w:rFonts w:ascii="Roboto" w:hAnsi="Roboto"/>
        </w:rPr>
        <w:t>Headphone/speaker volume dial</w:t>
      </w:r>
    </w:p>
    <w:p w14:paraId="085E90F9" w14:textId="77777777" w:rsidR="000B777A" w:rsidRPr="00CD2BFB" w:rsidRDefault="000B777A" w:rsidP="000B777A">
      <w:pPr>
        <w:pStyle w:val="2"/>
        <w:rPr>
          <w:rFonts w:ascii="Roboto" w:hAnsi="Roboto" w:cstheme="majorBidi"/>
          <w:sz w:val="32"/>
        </w:rPr>
      </w:pPr>
      <w:r w:rsidRPr="00CD2BFB">
        <w:rPr>
          <w:rFonts w:ascii="Roboto" w:hAnsi="Roboto"/>
        </w:rPr>
        <w:t>Headphone jack (stereo mini)</w:t>
      </w:r>
    </w:p>
    <w:p w14:paraId="2EEC549C" w14:textId="77777777" w:rsidR="000B777A" w:rsidRPr="00CD2BFB" w:rsidRDefault="000B777A" w:rsidP="000B777A">
      <w:pPr>
        <w:pStyle w:val="2"/>
        <w:rPr>
          <w:rFonts w:ascii="Roboto" w:hAnsi="Roboto"/>
        </w:rPr>
      </w:pPr>
      <w:r w:rsidRPr="00CD2BFB">
        <w:rPr>
          <w:rFonts w:ascii="Roboto" w:hAnsi="Roboto"/>
        </w:rPr>
        <w:t>USB Type-C port</w:t>
      </w:r>
    </w:p>
    <w:p w14:paraId="3B76A855" w14:textId="77777777" w:rsidR="000B777A" w:rsidRPr="00CD2BFB" w:rsidRDefault="000B777A" w:rsidP="000B777A">
      <w:pPr>
        <w:pStyle w:val="2"/>
        <w:rPr>
          <w:rFonts w:ascii="Roboto" w:hAnsi="Roboto"/>
        </w:rPr>
      </w:pPr>
      <w:r w:rsidRPr="00CD2BFB">
        <w:rPr>
          <w:rFonts w:ascii="Roboto" w:hAnsi="Roboto"/>
        </w:rPr>
        <w:t>Line output jack (stereo mini)</w:t>
      </w:r>
    </w:p>
    <w:p w14:paraId="52249F8B" w14:textId="77777777" w:rsidR="008E0850" w:rsidRPr="00CD2BFB" w:rsidRDefault="000B777A" w:rsidP="00C6151E">
      <w:pPr>
        <w:pStyle w:val="1"/>
        <w:rPr>
          <w:rFonts w:ascii="Roboto" w:hAnsi="Roboto"/>
        </w:rPr>
      </w:pPr>
      <w:r w:rsidRPr="00CD2BFB">
        <w:rPr>
          <w:rFonts w:ascii="Roboto" w:hAnsi="Roboto"/>
        </w:rPr>
        <w:t>Right side</w:t>
      </w:r>
    </w:p>
    <w:p w14:paraId="62096917" w14:textId="77777777" w:rsidR="000B777A" w:rsidRPr="00CD2BFB" w:rsidRDefault="000B777A" w:rsidP="008E0850">
      <w:pPr>
        <w:rPr>
          <w:rFonts w:ascii="Roboto" w:eastAsiaTheme="majorHAnsi" w:hAnsi="Roboto"/>
        </w:rPr>
      </w:pPr>
      <w:r w:rsidRPr="00CD2BFB">
        <w:rPr>
          <w:rFonts w:ascii="Roboto" w:eastAsiaTheme="majorHAnsi" w:hAnsi="Roboto"/>
          <w:sz w:val="24"/>
        </w:rPr>
        <w:t>Parts are in the following order from the far end to the near end.</w:t>
      </w:r>
    </w:p>
    <w:p w14:paraId="1E119024" w14:textId="77777777" w:rsidR="000B777A" w:rsidRPr="00CD2BFB" w:rsidRDefault="00637866" w:rsidP="000B777A">
      <w:pPr>
        <w:pStyle w:val="2"/>
        <w:rPr>
          <w:rFonts w:ascii="Roboto" w:hAnsi="Roboto"/>
        </w:rPr>
      </w:pPr>
      <w:r w:rsidRPr="00CD2BFB">
        <w:rPr>
          <w:rFonts w:ascii="Roboto" w:hAnsi="Roboto"/>
        </w:rPr>
        <w:t>Input 2 combo jack with release button toward the mic end of the product</w:t>
      </w:r>
    </w:p>
    <w:p w14:paraId="22D3876D" w14:textId="77777777" w:rsidR="000B777A" w:rsidRPr="00CD2BFB" w:rsidRDefault="00637866" w:rsidP="000B777A">
      <w:pPr>
        <w:pStyle w:val="2"/>
        <w:rPr>
          <w:rFonts w:ascii="Roboto" w:hAnsi="Roboto"/>
        </w:rPr>
      </w:pPr>
      <w:r w:rsidRPr="00CD2BFB">
        <w:rPr>
          <w:rFonts w:ascii="Roboto" w:hAnsi="Roboto"/>
        </w:rPr>
        <w:t>Input 4 combo jack with release button toward the power switch end of the product</w:t>
      </w:r>
    </w:p>
    <w:p w14:paraId="27FF2BFA" w14:textId="77777777" w:rsidR="000B777A" w:rsidRPr="00CD2BFB" w:rsidRDefault="000B777A" w:rsidP="000B777A">
      <w:pPr>
        <w:pStyle w:val="2"/>
        <w:rPr>
          <w:rFonts w:ascii="Roboto" w:hAnsi="Roboto"/>
        </w:rPr>
      </w:pPr>
      <w:r w:rsidRPr="00CD2BFB">
        <w:rPr>
          <w:rFonts w:ascii="Roboto" w:hAnsi="Roboto"/>
        </w:rPr>
        <w:t>Selection dial toward the top with ENTER button below it</w:t>
      </w:r>
    </w:p>
    <w:p w14:paraId="0346E553" w14:textId="77777777" w:rsidR="000B777A" w:rsidRPr="00CD2BFB" w:rsidRDefault="000B777A" w:rsidP="00637866">
      <w:pPr>
        <w:pStyle w:val="2"/>
        <w:rPr>
          <w:rFonts w:ascii="Roboto" w:hAnsi="Roboto"/>
        </w:rPr>
      </w:pPr>
      <w:r w:rsidRPr="00CD2BFB">
        <w:rPr>
          <w:rFonts w:ascii="Roboto" w:hAnsi="Roboto"/>
        </w:rPr>
        <w:t xml:space="preserve">SD card slot cover (A fingernail can be used with the notch near the top to open the cover away from it. When inserting a microSD card, please orient the edge with the indentations toward the microphone end so that the side with </w:t>
      </w:r>
      <w:r w:rsidRPr="00CD2BFB">
        <w:rPr>
          <w:rFonts w:ascii="Roboto" w:hAnsi="Roboto"/>
        </w:rPr>
        <w:lastRenderedPageBreak/>
        <w:t>the terminals is facing down. Insert it until it clicks into place. Press the card in again to eject it.)</w:t>
      </w:r>
    </w:p>
    <w:p w14:paraId="38CD5CF9" w14:textId="77777777" w:rsidR="00CD2BFB" w:rsidRPr="00CD2BFB" w:rsidRDefault="00CD2BFB" w:rsidP="00CD2BFB">
      <w:pPr>
        <w:rPr>
          <w:lang w:eastAsia="ja-JP"/>
        </w:rPr>
      </w:pPr>
    </w:p>
    <w:p w14:paraId="51D849EA" w14:textId="77777777" w:rsidR="008E0850" w:rsidRPr="00CD2BFB" w:rsidRDefault="000B777A" w:rsidP="000B777A">
      <w:pPr>
        <w:pStyle w:val="1"/>
        <w:rPr>
          <w:rFonts w:ascii="Roboto" w:hAnsi="Roboto"/>
        </w:rPr>
      </w:pPr>
      <w:r w:rsidRPr="00CD2BFB">
        <w:rPr>
          <w:rFonts w:ascii="Roboto" w:hAnsi="Roboto"/>
        </w:rPr>
        <w:t>Back</w:t>
      </w:r>
    </w:p>
    <w:p w14:paraId="719868A7" w14:textId="77777777" w:rsidR="000B777A" w:rsidRPr="00CD2BFB" w:rsidRDefault="000B777A" w:rsidP="008E0850">
      <w:pPr>
        <w:rPr>
          <w:rFonts w:ascii="Roboto" w:eastAsiaTheme="majorHAnsi" w:hAnsi="Roboto"/>
        </w:rPr>
      </w:pPr>
      <w:r w:rsidRPr="00CD2BFB">
        <w:rPr>
          <w:rFonts w:ascii="Roboto" w:eastAsiaTheme="majorHAnsi" w:hAnsi="Roboto"/>
          <w:sz w:val="24"/>
        </w:rPr>
        <w:t>Please turn the unit over. Parts are in the following order from the far end to the near end.</w:t>
      </w:r>
    </w:p>
    <w:p w14:paraId="7EF3CCEB" w14:textId="77777777" w:rsidR="000B777A" w:rsidRPr="00CD2BFB" w:rsidRDefault="000B777A" w:rsidP="000B777A">
      <w:pPr>
        <w:pStyle w:val="2"/>
        <w:rPr>
          <w:rFonts w:ascii="Roboto" w:hAnsi="Roboto"/>
        </w:rPr>
      </w:pPr>
      <w:r w:rsidRPr="00CD2BFB">
        <w:rPr>
          <w:rFonts w:ascii="Roboto" w:hAnsi="Roboto"/>
        </w:rPr>
        <w:t>Screw hole (1/4-inch) for attaching a tripod</w:t>
      </w:r>
    </w:p>
    <w:p w14:paraId="6A09561E" w14:textId="77777777" w:rsidR="000B777A" w:rsidRPr="00CD2BFB" w:rsidRDefault="000B777A" w:rsidP="00D5122A">
      <w:pPr>
        <w:pStyle w:val="2"/>
        <w:rPr>
          <w:rFonts w:ascii="Roboto" w:hAnsi="Roboto"/>
        </w:rPr>
      </w:pPr>
      <w:r w:rsidRPr="00CD2BFB">
        <w:rPr>
          <w:rFonts w:ascii="Roboto" w:hAnsi="Roboto"/>
        </w:rPr>
        <w:t>Battery cover (Push the tab at the bottom up to open. Use 4 AA batteries. When installing batteries, first pull the ribbon inside the battery compartment toward the right side. Then, on top of the ribbon, insert the batteries with the negative ends facing the springs. When reattaching the battery cover, fold the ribbon down so that it will fit under the cover. Then, insert the two small tabs on the cover in the indentations at the top end of the battery compartment. With the cover aligned to the compartment, press it down until the bottom clicks into place. To remove the batteries, pull on the ribbon while holding them in place to prevent them from flying loose.)</w:t>
      </w:r>
    </w:p>
    <w:p w14:paraId="326D5B07" w14:textId="3DE96467" w:rsidR="00CD2BFB" w:rsidRPr="00CD2BFB" w:rsidRDefault="001E2760" w:rsidP="00CD2BFB">
      <w:pPr>
        <w:rPr>
          <w:lang w:eastAsia="ja-JP"/>
        </w:rPr>
      </w:pPr>
      <w:r>
        <w:rPr>
          <w:lang w:eastAsia="ja-JP"/>
        </w:rPr>
        <w:br/>
      </w:r>
      <w:r>
        <w:rPr>
          <w:lang w:eastAsia="ja-JP"/>
        </w:rPr>
        <w:br/>
      </w:r>
      <w:r>
        <w:rPr>
          <w:lang w:eastAsia="ja-JP"/>
        </w:rPr>
        <w:br/>
      </w:r>
      <w:r>
        <w:rPr>
          <w:lang w:eastAsia="ja-JP"/>
        </w:rPr>
        <w:br/>
      </w:r>
      <w:r>
        <w:rPr>
          <w:lang w:eastAsia="ja-JP"/>
        </w:rPr>
        <w:br/>
      </w:r>
      <w:r>
        <w:rPr>
          <w:lang w:eastAsia="ja-JP"/>
        </w:rPr>
        <w:br/>
      </w:r>
      <w:r>
        <w:rPr>
          <w:lang w:eastAsia="ja-JP"/>
        </w:rPr>
        <w:br/>
      </w:r>
      <w:r>
        <w:rPr>
          <w:lang w:eastAsia="ja-JP"/>
        </w:rPr>
        <w:br/>
      </w:r>
      <w:r>
        <w:rPr>
          <w:lang w:eastAsia="ja-JP"/>
        </w:rPr>
        <w:br/>
      </w:r>
      <w:r>
        <w:rPr>
          <w:lang w:eastAsia="ja-JP"/>
        </w:rPr>
        <w:br/>
      </w:r>
      <w:r>
        <w:rPr>
          <w:lang w:eastAsia="ja-JP"/>
        </w:rPr>
        <w:br/>
      </w:r>
      <w:r>
        <w:rPr>
          <w:lang w:eastAsia="ja-JP"/>
        </w:rPr>
        <w:br/>
      </w:r>
      <w:r>
        <w:rPr>
          <w:lang w:eastAsia="ja-JP"/>
        </w:rPr>
        <w:br/>
      </w:r>
      <w:r>
        <w:rPr>
          <w:lang w:eastAsia="ja-JP"/>
        </w:rPr>
        <w:br/>
      </w:r>
      <w:r>
        <w:rPr>
          <w:lang w:eastAsia="ja-JP"/>
        </w:rPr>
        <w:br/>
      </w:r>
      <w:r>
        <w:rPr>
          <w:lang w:eastAsia="ja-JP"/>
        </w:rPr>
        <w:br/>
      </w:r>
      <w:r>
        <w:rPr>
          <w:lang w:eastAsia="ja-JP"/>
        </w:rPr>
        <w:br/>
      </w:r>
      <w:r>
        <w:rPr>
          <w:lang w:eastAsia="ja-JP"/>
        </w:rPr>
        <w:br/>
      </w:r>
      <w:r>
        <w:rPr>
          <w:lang w:eastAsia="ja-JP"/>
        </w:rPr>
        <w:br/>
      </w:r>
      <w:r>
        <w:rPr>
          <w:lang w:eastAsia="ja-JP"/>
        </w:rPr>
        <w:br/>
      </w:r>
      <w:r>
        <w:rPr>
          <w:lang w:eastAsia="ja-JP"/>
        </w:rPr>
        <w:br/>
      </w:r>
      <w:r>
        <w:rPr>
          <w:lang w:eastAsia="ja-JP"/>
        </w:rPr>
        <w:br/>
      </w:r>
    </w:p>
    <w:p w14:paraId="0339BBC2" w14:textId="3E409909" w:rsidR="00A06C21" w:rsidRPr="00CD2BFB" w:rsidRDefault="000B777A" w:rsidP="00BC1F08">
      <w:pPr>
        <w:jc w:val="right"/>
        <w:rPr>
          <w:rFonts w:ascii="Roboto" w:hAnsi="Roboto" w:hint="eastAsia"/>
          <w:lang w:eastAsia="ja-JP"/>
        </w:rPr>
      </w:pPr>
      <w:r w:rsidRPr="00CD2BFB">
        <w:rPr>
          <w:rFonts w:ascii="Roboto" w:hAnsi="Roboto"/>
        </w:rPr>
        <w:t>© 2024 ZOOM CORPORATION Z2I-523</w:t>
      </w:r>
      <w:r w:rsidR="008D71BF">
        <w:rPr>
          <w:rFonts w:ascii="Roboto" w:hAnsi="Roboto" w:hint="eastAsia"/>
          <w:lang w:eastAsia="ja-JP"/>
        </w:rPr>
        <w:t>4</w:t>
      </w:r>
      <w:r w:rsidRPr="00CD2BFB">
        <w:rPr>
          <w:rFonts w:ascii="Roboto" w:hAnsi="Roboto"/>
        </w:rPr>
        <w:t>-0</w:t>
      </w:r>
      <w:r w:rsidR="005B7F97">
        <w:rPr>
          <w:rFonts w:ascii="Roboto" w:hAnsi="Roboto" w:hint="eastAsia"/>
          <w:lang w:eastAsia="ja-JP"/>
        </w:rPr>
        <w:t>2</w:t>
      </w:r>
    </w:p>
    <w:sectPr w:rsidR="00A06C21" w:rsidRPr="00CD2BFB" w:rsidSect="009A7620">
      <w:headerReference w:type="default" r:id="rId10"/>
      <w:footerReference w:type="default" r:id="rId11"/>
      <w:pgSz w:w="11906" w:h="16838"/>
      <w:pgMar w:top="1440" w:right="1440" w:bottom="1440" w:left="1440" w:header="351"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i" w:date="2024-05-08T22:00:00Z" w:initials="AI">
    <w:p w14:paraId="58E4A272" w14:textId="77777777" w:rsidR="00247D6C" w:rsidRDefault="001E2760">
      <w:pPr>
        <w:pStyle w:val="af"/>
      </w:pPr>
      <w:r>
        <w:rPr>
          <w:rStyle w:val="af0"/>
        </w:rPr>
        <w:annotationRef/>
      </w:r>
      <w:r>
        <w:t>Changed to match actual orientation of unit in these instructions.</w:t>
      </w:r>
    </w:p>
  </w:comment>
  <w:comment w:id="1" w:author="ai" w:date="2024-05-08T22:01:00Z" w:initials="AI">
    <w:p w14:paraId="5638C642" w14:textId="77777777" w:rsidR="00247D6C" w:rsidRDefault="001E2760">
      <w:pPr>
        <w:pStyle w:val="af"/>
      </w:pPr>
      <w:r>
        <w:rPr>
          <w:rStyle w:val="af0"/>
        </w:rPr>
        <w:annotationRef/>
      </w:r>
      <w:r>
        <w:t>Changed.</w:t>
      </w:r>
    </w:p>
  </w:comment>
  <w:comment w:id="2" w:author="ai" w:date="2024-05-09T04:57:00Z" w:initials="AI">
    <w:p w14:paraId="5B1AB076" w14:textId="77777777" w:rsidR="00247D6C" w:rsidRDefault="001E2760">
      <w:pPr>
        <w:pStyle w:val="af"/>
      </w:pPr>
      <w:r>
        <w:rPr>
          <w:rStyle w:val="af0"/>
        </w:rPr>
        <w:annotationRef/>
      </w:r>
      <w:r>
        <w:t>I simplified these three lines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E4A272" w15:done="0"/>
  <w15:commentEx w15:paraId="5638C642" w15:done="0"/>
  <w15:commentEx w15:paraId="5B1AB0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E4A272" w16cid:durableId="3867F296"/>
  <w16cid:commentId w16cid:paraId="5638C642" w16cid:durableId="792BB93F"/>
  <w16cid:commentId w16cid:paraId="5B1AB076" w16cid:durableId="450B3E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617E5" w14:textId="77777777" w:rsidR="009A7620" w:rsidRDefault="009A7620">
      <w:r>
        <w:separator/>
      </w:r>
    </w:p>
  </w:endnote>
  <w:endnote w:type="continuationSeparator" w:id="0">
    <w:p w14:paraId="5FC1C525" w14:textId="77777777" w:rsidR="009A7620" w:rsidRDefault="009A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79630"/>
      <w:docPartObj>
        <w:docPartGallery w:val="Page Numbers (Bottom of Page)"/>
        <w:docPartUnique/>
      </w:docPartObj>
    </w:sdtPr>
    <w:sdtEndPr/>
    <w:sdtContent>
      <w:p w14:paraId="7E267562" w14:textId="77777777" w:rsidR="00BC1F08" w:rsidRDefault="00BC1F08">
        <w:pPr>
          <w:pStyle w:val="ac"/>
          <w:jc w:val="center"/>
        </w:pPr>
        <w:r>
          <w:fldChar w:fldCharType="begin"/>
        </w:r>
        <w:r>
          <w:instrText>PAGE   \* MERGEFORMAT</w:instrText>
        </w:r>
        <w:r>
          <w:fldChar w:fldCharType="separate"/>
        </w:r>
        <w:r>
          <w:t>2</w:t>
        </w:r>
        <w:r>
          <w:fldChar w:fldCharType="end"/>
        </w:r>
      </w:p>
    </w:sdtContent>
  </w:sdt>
  <w:p w14:paraId="24723ED1" w14:textId="77777777" w:rsidR="00BC1F08" w:rsidRDefault="00BC1F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14160" w14:textId="77777777" w:rsidR="009A7620" w:rsidRDefault="009A7620">
      <w:r>
        <w:separator/>
      </w:r>
    </w:p>
  </w:footnote>
  <w:footnote w:type="continuationSeparator" w:id="0">
    <w:p w14:paraId="1D546C22" w14:textId="77777777" w:rsidR="009A7620" w:rsidRDefault="009A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B4F0" w14:textId="77777777" w:rsidR="00BC1F08" w:rsidRDefault="00BC1F08" w:rsidP="006F065E">
    <w:pPr>
      <w:pStyle w:val="aa"/>
    </w:pPr>
    <w:r>
      <w:rPr>
        <w:noProof/>
      </w:rPr>
      <w:drawing>
        <wp:anchor distT="0" distB="0" distL="114300" distR="114300" simplePos="0" relativeHeight="251659264" behindDoc="0" locked="0" layoutInCell="1" allowOverlap="1" wp14:anchorId="699E8952" wp14:editId="0206FB4A">
          <wp:simplePos x="0" y="0"/>
          <wp:positionH relativeFrom="margin">
            <wp:posOffset>-371475</wp:posOffset>
          </wp:positionH>
          <wp:positionV relativeFrom="paragraph">
            <wp:posOffset>-219710</wp:posOffset>
          </wp:positionV>
          <wp:extent cx="6789420" cy="730885"/>
          <wp:effectExtent l="0" t="0" r="0" b="0"/>
          <wp:wrapSquare wrapText="bothSides"/>
          <wp:docPr id="7062041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04190" name="図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86F03B90"/>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245461718">
    <w:abstractNumId w:val="0"/>
  </w:num>
  <w:num w:numId="2" w16cid:durableId="1453136114">
    <w:abstractNumId w:val="0"/>
  </w:num>
  <w:num w:numId="3" w16cid:durableId="1024597829">
    <w:abstractNumId w:val="1"/>
  </w:num>
  <w:num w:numId="4" w16cid:durableId="158186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7A"/>
    <w:rsid w:val="00062A2E"/>
    <w:rsid w:val="000970B3"/>
    <w:rsid w:val="000B777A"/>
    <w:rsid w:val="001E2760"/>
    <w:rsid w:val="002227CA"/>
    <w:rsid w:val="00247D6C"/>
    <w:rsid w:val="002608AF"/>
    <w:rsid w:val="002B5A8E"/>
    <w:rsid w:val="002C3D50"/>
    <w:rsid w:val="00317E82"/>
    <w:rsid w:val="0034272B"/>
    <w:rsid w:val="00453FF4"/>
    <w:rsid w:val="0045608A"/>
    <w:rsid w:val="00460ABF"/>
    <w:rsid w:val="004C627A"/>
    <w:rsid w:val="004E2DBE"/>
    <w:rsid w:val="00511EE6"/>
    <w:rsid w:val="0059724D"/>
    <w:rsid w:val="005A30CA"/>
    <w:rsid w:val="005B7F97"/>
    <w:rsid w:val="005F5223"/>
    <w:rsid w:val="00637866"/>
    <w:rsid w:val="006907C3"/>
    <w:rsid w:val="006E3CC5"/>
    <w:rsid w:val="007B7D8C"/>
    <w:rsid w:val="008A635C"/>
    <w:rsid w:val="008D71BF"/>
    <w:rsid w:val="008E0850"/>
    <w:rsid w:val="00925051"/>
    <w:rsid w:val="009A7620"/>
    <w:rsid w:val="009F310F"/>
    <w:rsid w:val="00A06C21"/>
    <w:rsid w:val="00A64492"/>
    <w:rsid w:val="00AB12FA"/>
    <w:rsid w:val="00BC1F08"/>
    <w:rsid w:val="00C538FD"/>
    <w:rsid w:val="00C54303"/>
    <w:rsid w:val="00C6151E"/>
    <w:rsid w:val="00CD2BFB"/>
    <w:rsid w:val="00D5122A"/>
    <w:rsid w:val="00D952C0"/>
    <w:rsid w:val="00DC40D0"/>
    <w:rsid w:val="00E23867"/>
    <w:rsid w:val="00EC3A2E"/>
    <w:rsid w:val="00EE07FA"/>
    <w:rsid w:val="00F55870"/>
    <w:rsid w:val="00F826E6"/>
    <w:rsid w:val="00F962AA"/>
    <w:rsid w:val="00FD6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C0F0F"/>
  <w15:chartTrackingRefBased/>
  <w15:docId w15:val="{F9D374D2-23F2-4603-865A-2D3D64E1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303"/>
    <w:rPr>
      <w:kern w:val="0"/>
      <w:sz w:val="22"/>
      <w:szCs w:val="24"/>
      <w:lang w:eastAsia="en-US"/>
    </w:rPr>
  </w:style>
  <w:style w:type="paragraph" w:styleId="1">
    <w:name w:val="heading 1"/>
    <w:basedOn w:val="a"/>
    <w:next w:val="a"/>
    <w:link w:val="10"/>
    <w:uiPriority w:val="9"/>
    <w:qFormat/>
    <w:rsid w:val="00C54303"/>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C54303"/>
    <w:pPr>
      <w:outlineLvl w:val="1"/>
    </w:pPr>
  </w:style>
  <w:style w:type="paragraph" w:styleId="3">
    <w:name w:val="heading 3"/>
    <w:basedOn w:val="a0"/>
    <w:next w:val="a"/>
    <w:link w:val="30"/>
    <w:uiPriority w:val="9"/>
    <w:unhideWhenUsed/>
    <w:qFormat/>
    <w:rsid w:val="00C54303"/>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C54303"/>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0B77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77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77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77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77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C54303"/>
    <w:rPr>
      <w:rFonts w:ascii="游ゴシック" w:eastAsia="游ゴシック" w:hAnsi="游ゴシック" w:cs="Times New Roman"/>
      <w:color w:val="000000" w:themeColor="text1"/>
      <w:kern w:val="0"/>
      <w:sz w:val="24"/>
      <w:szCs w:val="24"/>
      <w:lang w:val="en-US"/>
    </w:rPr>
  </w:style>
  <w:style w:type="character" w:customStyle="1" w:styleId="20">
    <w:name w:val="見出し 2 (文字)"/>
    <w:basedOn w:val="a1"/>
    <w:link w:val="2"/>
    <w:uiPriority w:val="9"/>
    <w:rsid w:val="00C54303"/>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C54303"/>
    <w:rPr>
      <w:rFonts w:eastAsiaTheme="majorEastAsia"/>
      <w:kern w:val="0"/>
      <w:sz w:val="22"/>
      <w:szCs w:val="24"/>
      <w:lang w:val="en-US" w:eastAsia="en-US"/>
    </w:rPr>
  </w:style>
  <w:style w:type="character" w:customStyle="1" w:styleId="40">
    <w:name w:val="見出し 4 (文字)"/>
    <w:basedOn w:val="a1"/>
    <w:link w:val="4"/>
    <w:uiPriority w:val="9"/>
    <w:rsid w:val="00C54303"/>
    <w:rPr>
      <w:rFonts w:eastAsiaTheme="majorEastAsia"/>
      <w:kern w:val="0"/>
      <w:szCs w:val="24"/>
      <w:lang w:val="en-US" w:eastAsia="en-US"/>
    </w:rPr>
  </w:style>
  <w:style w:type="character" w:customStyle="1" w:styleId="50">
    <w:name w:val="見出し 5 (文字)"/>
    <w:basedOn w:val="a1"/>
    <w:link w:val="5"/>
    <w:uiPriority w:val="9"/>
    <w:semiHidden/>
    <w:rsid w:val="000B777A"/>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0B777A"/>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0B777A"/>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0B777A"/>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0B777A"/>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C54303"/>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C54303"/>
    <w:rPr>
      <w:rFonts w:ascii="游ゴシック" w:eastAsia="游ゴシック" w:hAnsi="游ゴシック"/>
      <w:b/>
      <w:bCs/>
      <w:color w:val="000000" w:themeColor="text1"/>
      <w:kern w:val="0"/>
      <w:sz w:val="22"/>
      <w:szCs w:val="24"/>
      <w:lang w:val="en-US"/>
    </w:rPr>
  </w:style>
  <w:style w:type="paragraph" w:styleId="a6">
    <w:name w:val="Subtitle"/>
    <w:basedOn w:val="a"/>
    <w:next w:val="a"/>
    <w:link w:val="a7"/>
    <w:uiPriority w:val="11"/>
    <w:qFormat/>
    <w:rsid w:val="000B77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0B777A"/>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0B777A"/>
    <w:pPr>
      <w:spacing w:before="160" w:after="160"/>
      <w:jc w:val="center"/>
    </w:pPr>
    <w:rPr>
      <w:i/>
      <w:iCs/>
      <w:color w:val="404040" w:themeColor="text1" w:themeTint="BF"/>
    </w:rPr>
  </w:style>
  <w:style w:type="character" w:customStyle="1" w:styleId="a9">
    <w:name w:val="引用文 (文字)"/>
    <w:basedOn w:val="a1"/>
    <w:link w:val="a8"/>
    <w:uiPriority w:val="29"/>
    <w:rsid w:val="000B777A"/>
    <w:rPr>
      <w:i/>
      <w:iCs/>
      <w:color w:val="404040" w:themeColor="text1" w:themeTint="BF"/>
    </w:rPr>
  </w:style>
  <w:style w:type="paragraph" w:styleId="a0">
    <w:name w:val="List Paragraph"/>
    <w:basedOn w:val="a"/>
    <w:uiPriority w:val="34"/>
    <w:qFormat/>
    <w:rsid w:val="00C54303"/>
    <w:pPr>
      <w:ind w:left="720"/>
      <w:contextualSpacing/>
    </w:pPr>
  </w:style>
  <w:style w:type="character" w:styleId="21">
    <w:name w:val="Intense Emphasis"/>
    <w:basedOn w:val="a1"/>
    <w:uiPriority w:val="21"/>
    <w:qFormat/>
    <w:rsid w:val="000B777A"/>
    <w:rPr>
      <w:i/>
      <w:iCs/>
      <w:color w:val="0F4761" w:themeColor="accent1" w:themeShade="BF"/>
    </w:rPr>
  </w:style>
  <w:style w:type="paragraph" w:styleId="22">
    <w:name w:val="Intense Quote"/>
    <w:basedOn w:val="a"/>
    <w:next w:val="a"/>
    <w:link w:val="23"/>
    <w:uiPriority w:val="30"/>
    <w:qFormat/>
    <w:rsid w:val="000B7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0B777A"/>
    <w:rPr>
      <w:i/>
      <w:iCs/>
      <w:color w:val="0F4761" w:themeColor="accent1" w:themeShade="BF"/>
    </w:rPr>
  </w:style>
  <w:style w:type="character" w:styleId="24">
    <w:name w:val="Intense Reference"/>
    <w:basedOn w:val="a1"/>
    <w:uiPriority w:val="32"/>
    <w:qFormat/>
    <w:rsid w:val="000B777A"/>
    <w:rPr>
      <w:b/>
      <w:bCs/>
      <w:smallCaps/>
      <w:color w:val="0F4761" w:themeColor="accent1" w:themeShade="BF"/>
      <w:spacing w:val="5"/>
    </w:rPr>
  </w:style>
  <w:style w:type="paragraph" w:customStyle="1" w:styleId="JA">
    <w:name w:val="標準JA"/>
    <w:basedOn w:val="a0"/>
    <w:qFormat/>
    <w:rsid w:val="00C54303"/>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C54303"/>
    <w:pPr>
      <w:tabs>
        <w:tab w:val="center" w:pos="4252"/>
        <w:tab w:val="right" w:pos="8504"/>
      </w:tabs>
      <w:snapToGrid w:val="0"/>
    </w:pPr>
  </w:style>
  <w:style w:type="character" w:customStyle="1" w:styleId="ab">
    <w:name w:val="ヘッダー (文字)"/>
    <w:basedOn w:val="a1"/>
    <w:link w:val="aa"/>
    <w:uiPriority w:val="99"/>
    <w:rsid w:val="00C54303"/>
    <w:rPr>
      <w:kern w:val="0"/>
      <w:sz w:val="22"/>
      <w:szCs w:val="24"/>
      <w:lang w:val="en-US" w:eastAsia="en-US"/>
    </w:rPr>
  </w:style>
  <w:style w:type="paragraph" w:styleId="ac">
    <w:name w:val="footer"/>
    <w:basedOn w:val="a"/>
    <w:link w:val="ad"/>
    <w:uiPriority w:val="99"/>
    <w:unhideWhenUsed/>
    <w:rsid w:val="00C54303"/>
    <w:pPr>
      <w:tabs>
        <w:tab w:val="center" w:pos="4252"/>
        <w:tab w:val="right" w:pos="8504"/>
      </w:tabs>
      <w:snapToGrid w:val="0"/>
    </w:pPr>
  </w:style>
  <w:style w:type="character" w:customStyle="1" w:styleId="ad">
    <w:name w:val="フッター (文字)"/>
    <w:basedOn w:val="a1"/>
    <w:link w:val="ac"/>
    <w:uiPriority w:val="99"/>
    <w:rsid w:val="00C54303"/>
    <w:rPr>
      <w:kern w:val="0"/>
      <w:sz w:val="22"/>
      <w:szCs w:val="24"/>
      <w:lang w:val="en-US" w:eastAsia="en-US"/>
    </w:rPr>
  </w:style>
  <w:style w:type="paragraph" w:styleId="ae">
    <w:name w:val="No Spacing"/>
    <w:uiPriority w:val="1"/>
    <w:qFormat/>
    <w:rsid w:val="00C54303"/>
    <w:rPr>
      <w:kern w:val="0"/>
      <w:sz w:val="22"/>
      <w:szCs w:val="24"/>
      <w:lang w:eastAsia="en-US"/>
    </w:rPr>
  </w:style>
  <w:style w:type="paragraph" w:styleId="af">
    <w:name w:val="annotation text"/>
    <w:uiPriority w:val="99"/>
    <w:semiHidden/>
    <w:unhideWhenUsed/>
    <w:rPr>
      <w:sz w:val="20"/>
      <w:szCs w:val="20"/>
    </w:rPr>
  </w:style>
  <w:style w:type="character" w:styleId="af0">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3</Pages>
  <Words>828</Words>
  <Characters>4724</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2024-04-26T05:22:00Z</dcterms:created>
  <dcterms:modified xsi:type="dcterms:W3CDTF">2025-05-21T04:42:00Z</dcterms:modified>
</cp:coreProperties>
</file>