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AA3" w14:textId="77777777" w:rsidR="00F13B8F" w:rsidRPr="00173356" w:rsidRDefault="00D935C6" w:rsidP="00D935C6">
      <w:pPr>
        <w:pStyle w:val="a4"/>
        <w:rPr>
          <w:rFonts w:ascii="Times New Roman" w:hAnsi="Times New Roman" w:cs="Times New Roman"/>
        </w:rPr>
      </w:pPr>
      <w:bookmarkStart w:id="0" w:name="_Hlk175644474"/>
      <w:r w:rsidRPr="00173356">
        <w:rPr>
          <w:rFonts w:ascii="Times New Roman" w:hAnsi="Times New Roman" w:cs="Times New Roman"/>
        </w:rPr>
        <w:t>ZOOM P2 Beschreibung</w:t>
      </w:r>
      <w:r w:rsidRPr="00173356">
        <w:rPr>
          <w:rFonts w:ascii="Times New Roman" w:hAnsi="Times New Roman" w:cs="Times New Roman"/>
        </w:rPr>
        <w:br/>
        <w:t>(für Nutzer von Bildschirmlesegeräten)</w:t>
      </w:r>
    </w:p>
    <w:p w14:paraId="1482C899" w14:textId="3BDDA6A7" w:rsidR="00D935C6" w:rsidRPr="00173356" w:rsidRDefault="00D935C6" w:rsidP="00D935C6">
      <w:pPr>
        <w:pStyle w:val="a4"/>
        <w:rPr>
          <w:rFonts w:ascii="Times New Roman" w:hAnsi="Times New Roman" w:cs="Times New Roman"/>
        </w:rPr>
      </w:pPr>
    </w:p>
    <w:p w14:paraId="78564F80" w14:textId="11031C5E" w:rsidR="00D935C6" w:rsidRPr="00173356" w:rsidRDefault="00D935C6" w:rsidP="00D935C6">
      <w:pPr>
        <w:rPr>
          <w:rFonts w:ascii="Times New Roman" w:eastAsiaTheme="majorEastAsia" w:hAnsi="Times New Roman" w:cs="Times New Roman"/>
          <w:sz w:val="24"/>
        </w:rPr>
      </w:pPr>
      <w:r w:rsidRPr="00173356">
        <w:rPr>
          <w:rFonts w:ascii="Times New Roman" w:hAnsi="Times New Roman" w:cs="Times New Roman"/>
          <w:sz w:val="24"/>
        </w:rPr>
        <w:t>Legen Sie das Produkt so vor sich auf dem Tisch ab, dass die Seite mit den drei runden Knöpfen und den vielen Tasten nach oben zeigt. Richten Sie es so aus, dass der kleinere mittlere der drei Regler ihnen am nächsten ist.</w:t>
      </w:r>
    </w:p>
    <w:p w14:paraId="0469E538" w14:textId="0C5D67B7" w:rsidR="00E21142" w:rsidRPr="00173356" w:rsidRDefault="00E21142" w:rsidP="00D935C6">
      <w:pPr>
        <w:rPr>
          <w:rFonts w:ascii="Times New Roman" w:eastAsiaTheme="majorEastAsia" w:hAnsi="Times New Roman" w:cs="Times New Roman"/>
          <w:sz w:val="24"/>
          <w:lang w:eastAsia="ja-JP"/>
        </w:rPr>
      </w:pPr>
    </w:p>
    <w:p w14:paraId="6DF174B9" w14:textId="67527D9E" w:rsidR="00E21142" w:rsidRPr="00173356" w:rsidRDefault="00E21142" w:rsidP="00E21142">
      <w:pPr>
        <w:rPr>
          <w:rFonts w:ascii="Times New Roman" w:eastAsiaTheme="majorEastAsia" w:hAnsi="Times New Roman" w:cs="Times New Roman"/>
          <w:color w:val="000000" w:themeColor="text1"/>
          <w:sz w:val="24"/>
          <w:szCs w:val="28"/>
        </w:rPr>
      </w:pPr>
      <w:r w:rsidRPr="00173356">
        <w:rPr>
          <w:rFonts w:ascii="Times New Roman" w:hAnsi="Times New Roman" w:cs="Times New Roman"/>
          <w:color w:val="000000" w:themeColor="text1"/>
          <w:sz w:val="24"/>
        </w:rPr>
        <w:t xml:space="preserve">Wir werden die einzelnen Elemente des P2 in dieser Reihenfolge erklären: </w:t>
      </w:r>
      <w:r w:rsidRPr="00173356">
        <w:rPr>
          <w:rFonts w:ascii="Times New Roman" w:hAnsi="Times New Roman" w:cs="Times New Roman"/>
          <w:sz w:val="24"/>
        </w:rPr>
        <w:t>die Oberseite mit den drei runden Reglern, die Vorderseite, die linke Seite, die rechte Seite, die Unterseite und die Rückseite.</w:t>
      </w:r>
    </w:p>
    <w:p w14:paraId="15D6D68C" w14:textId="77777777" w:rsidR="00E21142" w:rsidRPr="00173356" w:rsidRDefault="00E21142" w:rsidP="00D935C6">
      <w:pPr>
        <w:rPr>
          <w:rFonts w:ascii="Times New Roman" w:eastAsiaTheme="majorEastAsia" w:hAnsi="Times New Roman" w:cs="Times New Roman"/>
          <w:sz w:val="24"/>
          <w:lang w:eastAsia="ja-JP"/>
        </w:rPr>
      </w:pPr>
    </w:p>
    <w:p w14:paraId="495FE7FE" w14:textId="6E07E0A6" w:rsidR="00D935C6" w:rsidRPr="00173356" w:rsidRDefault="00EA3507" w:rsidP="00D935C6">
      <w:pPr>
        <w:pStyle w:val="1"/>
        <w:rPr>
          <w:rFonts w:ascii="Times New Roman" w:eastAsia="游ゴシック Light" w:hAnsi="Times New Roman"/>
        </w:rPr>
      </w:pPr>
      <w:r w:rsidRPr="00173356">
        <w:rPr>
          <w:rFonts w:ascii="Times New Roman" w:hAnsi="Times New Roman"/>
        </w:rPr>
        <w:t>Oberseite mit drei runden Reglern</w:t>
      </w:r>
    </w:p>
    <w:p w14:paraId="7F53E418" w14:textId="77777777" w:rsidR="00D935C6" w:rsidRPr="00173356" w:rsidRDefault="00D935C6" w:rsidP="00D935C6">
      <w:pPr>
        <w:rPr>
          <w:rFonts w:ascii="Times New Roman" w:eastAsiaTheme="majorEastAsia" w:hAnsi="Times New Roman" w:cs="Times New Roman"/>
          <w:color w:val="000000" w:themeColor="text1"/>
          <w:sz w:val="24"/>
          <w:szCs w:val="28"/>
        </w:rPr>
      </w:pPr>
      <w:r w:rsidRPr="00173356">
        <w:rPr>
          <w:rFonts w:ascii="Times New Roman" w:hAnsi="Times New Roman" w:cs="Times New Roman"/>
          <w:color w:val="000000" w:themeColor="text1"/>
          <w:sz w:val="24"/>
        </w:rPr>
        <w:t>Die Bedienelemente sind von der oberen bis zur unteren Gerätekante wie folgt angeordnet.</w:t>
      </w:r>
    </w:p>
    <w:p w14:paraId="50627157" w14:textId="77BE7D3C"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t>Am oberen Rand befinden sich drei Tasten, die horizontal in einer Reihe angeordnet sind.</w:t>
      </w:r>
    </w:p>
    <w:p w14:paraId="6BA303EC" w14:textId="5B1C3DC5"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runde Taste ganz links ist die Taste POWER. Drücken und halten Sie sie, um das Gerät ein- und auszuschalten. Wenn das Gerät eingeschaltet ist, leuchtet sie grün.</w:t>
      </w:r>
    </w:p>
    <w:p w14:paraId="67DA7576" w14:textId="034F8FCB"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große rechteckige Taste in der Mitte ist die RECORD-Taste, mit der Sie die Aufnahme starten und stoppen. Sie leuchtet bei der Aufnahme rot.</w:t>
      </w:r>
    </w:p>
    <w:p w14:paraId="42D90C1B" w14:textId="23D6C88E"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runde Taste ganz rechts ist die PLAY-Taste. Drücken Sie sie, um die Wiedergabe aufgenommener Dateien zu starten, zu pausieren oder fortzusetzen. Drücken und halten Sie sie, um die Wiedergabe zu beenden. Drücken Sie sie während der Aufnahme, um die Aufnahme zu pausieren oder fortzusetzen. Sie leuchtet grün, wenn die aufgenommenen Daten wiedergegeben werden.</w:t>
      </w:r>
    </w:p>
    <w:p w14:paraId="1BB2324A" w14:textId="00623897"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t>Unterhalb dieser drei Tasten befindet sich eine horizontale Reihe mit fünf flachen Schaltflächen. Von links nach rechts sind dies wie folgt belegt:</w:t>
      </w:r>
    </w:p>
    <w:p w14:paraId="1E40097E" w14:textId="285E72D2"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Taste ganz links ist die Taste MUTE 1. Damit schalten Sie den Eingang von MIC 1 stumm. Diese Taste leuchtet rot, wenn die Stummschaltung aktiv ist.</w:t>
      </w:r>
    </w:p>
    <w:p w14:paraId="19B8DAA0" w14:textId="536CC830" w:rsidR="00D935C6" w:rsidRPr="00173356" w:rsidRDefault="00D935C6" w:rsidP="00F3289A">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zweite Taste von links ist die TONE-Taste. Damit aktivieren Sie die TONE-Funktion. Diese Taste leuchtet grün, wenn die Funktion aktiv ist. Mit der TONE-Funktion passen Sie den Klang der USB-Mikrofone an, sodass sie klarer klingen und sich damit besser für Podcasts eignen.</w:t>
      </w:r>
    </w:p>
    <w:p w14:paraId="63A7FA46" w14:textId="1EF81292"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Taste in der Mitte ist die Taste AI NOISE REDUCTION. Damit aktivieren Sie die Funktion AI NOISE REDUCTION. Diese Taste leuchtet grün, wenn die Funktion aktiv ist. Die Funktion AI NOISE REDUCTION analysiert die Umgebungsgeräusche und unterdrückt sie im Signal der USB-Mikrofone.</w:t>
      </w:r>
    </w:p>
    <w:p w14:paraId="3E393A94" w14:textId="135AA29A"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zweite Taste von rechts ist die COMP-Taste. Damit aktivieren Sie die Kompressor-Funktion. Diese Taste leuchtet grün, wenn die Funktion aktiv ist. Die Kompressor-Funktion hebt den Schalldruckpegel an und vermeiden gleichzeitig Übersteuerungen.</w:t>
      </w:r>
    </w:p>
    <w:p w14:paraId="34890FDD" w14:textId="5ABBA174" w:rsidR="00D935C6" w:rsidRPr="00173356" w:rsidRDefault="00D935C6" w:rsidP="00D935C6">
      <w:pPr>
        <w:pStyle w:val="3"/>
        <w:ind w:left="1650"/>
        <w:rPr>
          <w:rFonts w:ascii="Times New Roman" w:hAnsi="Times New Roman" w:cs="Times New Roman"/>
          <w:color w:val="000000" w:themeColor="text1"/>
        </w:rPr>
      </w:pPr>
      <w:r w:rsidRPr="00173356">
        <w:rPr>
          <w:rFonts w:ascii="Times New Roman" w:hAnsi="Times New Roman" w:cs="Times New Roman"/>
          <w:color w:val="000000" w:themeColor="text1"/>
        </w:rPr>
        <w:t>Die Taste ganz rechts ist die Taste MUTE 2. Damit schalten Sie den Eingang von MIC 2 stumm. Diese Taste leuchtet rot, wenn die Stummschaltung aktiv ist.</w:t>
      </w:r>
    </w:p>
    <w:p w14:paraId="093271CC" w14:textId="5512C8FE"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t>In dem ebenen rechteckigen Bereich darunter werden die Pegelanzeigen angezeigt. Auf der linken Seite wird der Pegel von MIC 1 und auf der rechten Seite der Pegel von MIC 2 über jeweils sechs Stufen angezeigt.</w:t>
      </w:r>
    </w:p>
    <w:p w14:paraId="6F4450C9" w14:textId="174A5755"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t>Unter diesem Bereich befinden sich links und rechts die zwei großen runden Gain-Regler für MIC 1 und MIC 2. Mit dem linken Regler wird der Eingangspegel für MIC 1 und mit dem rechten Regler der Eingangspegel für MIC 2 eingestellt. Die Regelbereiche enden jeweils in der Minimal- und der Maximalposition.</w:t>
      </w:r>
    </w:p>
    <w:p w14:paraId="2ADC1945" w14:textId="0B84983C"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lastRenderedPageBreak/>
        <w:t>Direkt darunter in der Mitte befindet sich der Regler HEADPHONE VOLUME. Sein Regelbereich endet in der Minimal- und der Maximalposition.</w:t>
      </w:r>
    </w:p>
    <w:p w14:paraId="58C2356C" w14:textId="77777777" w:rsidR="00D935C6" w:rsidRPr="00173356" w:rsidRDefault="00D935C6" w:rsidP="00D708AC">
      <w:pPr>
        <w:rPr>
          <w:lang w:eastAsia="ja-JP"/>
        </w:rPr>
      </w:pPr>
    </w:p>
    <w:p w14:paraId="2D884368" w14:textId="77777777" w:rsidR="00D935C6" w:rsidRPr="00173356" w:rsidRDefault="00D935C6" w:rsidP="00D935C6">
      <w:pPr>
        <w:pStyle w:val="1"/>
        <w:rPr>
          <w:rFonts w:ascii="Times New Roman" w:eastAsia="游ゴシック Light" w:hAnsi="Times New Roman"/>
        </w:rPr>
      </w:pPr>
      <w:r w:rsidRPr="00173356">
        <w:rPr>
          <w:rFonts w:ascii="Times New Roman" w:hAnsi="Times New Roman"/>
        </w:rPr>
        <w:t>Vorderseite</w:t>
      </w:r>
    </w:p>
    <w:p w14:paraId="5F8EB815" w14:textId="475728E2" w:rsidR="00D935C6" w:rsidRPr="00173356" w:rsidRDefault="00D935C6" w:rsidP="00D935C6">
      <w:pPr>
        <w:rPr>
          <w:rFonts w:ascii="Times New Roman" w:eastAsiaTheme="majorHAnsi" w:hAnsi="Times New Roman" w:cs="Times New Roman"/>
          <w:sz w:val="24"/>
          <w:szCs w:val="28"/>
        </w:rPr>
      </w:pPr>
      <w:r w:rsidRPr="00173356">
        <w:rPr>
          <w:rFonts w:ascii="Times New Roman" w:hAnsi="Times New Roman" w:cs="Times New Roman"/>
          <w:sz w:val="24"/>
        </w:rPr>
        <w:t>Die sitzen zwei horizontal ausgerichtete Kopfhörerbuchsen. Hierbei handelt es sich um stereophone Miniklinkenbuchsen. Sie geben beide ein identisches Signal aus.</w:t>
      </w:r>
    </w:p>
    <w:p w14:paraId="0138EC87" w14:textId="77777777" w:rsidR="00D935C6" w:rsidRPr="00173356" w:rsidRDefault="00D935C6" w:rsidP="00D935C6">
      <w:pPr>
        <w:pStyle w:val="1"/>
        <w:rPr>
          <w:rFonts w:ascii="Times New Roman" w:eastAsia="游ゴシック Light" w:hAnsi="Times New Roman"/>
        </w:rPr>
      </w:pPr>
      <w:r w:rsidRPr="00173356">
        <w:rPr>
          <w:rFonts w:ascii="Times New Roman" w:hAnsi="Times New Roman"/>
        </w:rPr>
        <w:t>Linke Seite</w:t>
      </w:r>
    </w:p>
    <w:p w14:paraId="7FD6A3EC" w14:textId="56714C15" w:rsidR="00D935C6" w:rsidRPr="00173356" w:rsidRDefault="00D935C6" w:rsidP="00D935C6">
      <w:pPr>
        <w:rPr>
          <w:rFonts w:ascii="Times New Roman" w:hAnsi="Times New Roman" w:cs="Times New Roman"/>
          <w:sz w:val="24"/>
        </w:rPr>
      </w:pPr>
      <w:r w:rsidRPr="00173356">
        <w:rPr>
          <w:rFonts w:ascii="Times New Roman" w:hAnsi="Times New Roman" w:cs="Times New Roman"/>
          <w:sz w:val="24"/>
        </w:rPr>
        <w:t>Etwa mittig befindet sich der rechteckige Eingangsport für MIC 1. Hierbei handelt es sich um einen USB-Typ-A-Anschluss.</w:t>
      </w:r>
    </w:p>
    <w:p w14:paraId="3035B414" w14:textId="77777777" w:rsidR="00EE07CD" w:rsidRPr="00173356" w:rsidRDefault="00EE07CD" w:rsidP="00D935C6">
      <w:pPr>
        <w:rPr>
          <w:rFonts w:ascii="Times New Roman" w:eastAsiaTheme="majorEastAsia" w:hAnsi="Times New Roman" w:cs="Times New Roman"/>
          <w:sz w:val="24"/>
          <w:szCs w:val="28"/>
          <w:lang w:eastAsia="ja-JP"/>
        </w:rPr>
      </w:pPr>
    </w:p>
    <w:p w14:paraId="685B8D5E" w14:textId="2D655002" w:rsidR="00D935C6" w:rsidRPr="00173356" w:rsidRDefault="00D935C6" w:rsidP="00D935C6">
      <w:pPr>
        <w:pStyle w:val="1"/>
        <w:rPr>
          <w:rFonts w:ascii="Times New Roman" w:eastAsia="游ゴシック Light" w:hAnsi="Times New Roman"/>
        </w:rPr>
      </w:pPr>
      <w:r w:rsidRPr="00173356">
        <w:rPr>
          <w:rFonts w:ascii="Times New Roman" w:hAnsi="Times New Roman"/>
        </w:rPr>
        <w:t>Rechte Seite</w:t>
      </w:r>
    </w:p>
    <w:p w14:paraId="1B4B4576" w14:textId="77777777" w:rsidR="00D935C6" w:rsidRPr="00173356" w:rsidRDefault="00D935C6" w:rsidP="00D935C6">
      <w:pPr>
        <w:rPr>
          <w:rFonts w:ascii="Times New Roman" w:eastAsiaTheme="majorHAnsi" w:hAnsi="Times New Roman" w:cs="Times New Roman"/>
          <w:sz w:val="24"/>
          <w:szCs w:val="28"/>
        </w:rPr>
      </w:pPr>
      <w:r w:rsidRPr="00173356">
        <w:rPr>
          <w:rFonts w:ascii="Times New Roman" w:hAnsi="Times New Roman" w:cs="Times New Roman"/>
          <w:sz w:val="24"/>
        </w:rPr>
        <w:t>Die Bedienelemente sind von der oberen bis zur unteren Gerätekante wie folgt angeordnet.</w:t>
      </w:r>
    </w:p>
    <w:p w14:paraId="31B49270" w14:textId="0C2EAA59" w:rsidR="00D935C6" w:rsidRPr="00173356" w:rsidRDefault="00D935C6" w:rsidP="00D935C6">
      <w:pPr>
        <w:pStyle w:val="2"/>
        <w:rPr>
          <w:rFonts w:ascii="Times New Roman" w:hAnsi="Times New Roman" w:cs="Times New Roman"/>
        </w:rPr>
      </w:pPr>
      <w:r w:rsidRPr="00173356">
        <w:rPr>
          <w:rFonts w:ascii="Times New Roman" w:hAnsi="Times New Roman" w:cs="Times New Roman"/>
        </w:rPr>
        <w:t>Etwa mittig befindet sich der rechteckige Eingangsport für MIC 2. Hierbei handelt es sich um einen USB-Typ-A-Anschluss.</w:t>
      </w:r>
    </w:p>
    <w:p w14:paraId="7762B2F8" w14:textId="7BBD88CF" w:rsidR="00D935C6" w:rsidRPr="00173356" w:rsidRDefault="00D935C6" w:rsidP="00D935C6">
      <w:pPr>
        <w:pStyle w:val="2"/>
        <w:rPr>
          <w:rFonts w:ascii="Times New Roman" w:hAnsi="Times New Roman" w:cs="Times New Roman"/>
        </w:rPr>
      </w:pPr>
      <w:r w:rsidRPr="00173356">
        <w:rPr>
          <w:rFonts w:ascii="Times New Roman" w:hAnsi="Times New Roman" w:cs="Times New Roman"/>
        </w:rPr>
        <w:t>Weiter vorne in Richtung Vorderseite befindet sich die Abdeckung für den microSD-Kartensteckplatz. Die Abdeckung kann über die Vertiefung am oberen Rand mit einem Fingernagel nach unten entfernt werden. Um eine microSD-Karten einzusetzen, muss die Kartenseite mit den Vertiefungen zum USB-Port weisen, sodass die Kontakte der Karte nach unten zeigen. Schieben Sie sie in den Steckplatz, bis sie hörbar einrastet. Drücken Sie die Karten erneut nach innen, um sie auszuwerfen.</w:t>
      </w:r>
    </w:p>
    <w:p w14:paraId="2078BD98" w14:textId="77777777" w:rsidR="00D935C6" w:rsidRPr="00D708AC" w:rsidRDefault="00D935C6" w:rsidP="00D708AC"/>
    <w:p w14:paraId="530E4077" w14:textId="77777777" w:rsidR="00D935C6" w:rsidRPr="00173356" w:rsidRDefault="00D935C6" w:rsidP="00D935C6">
      <w:pPr>
        <w:pStyle w:val="1"/>
        <w:rPr>
          <w:rFonts w:ascii="Times New Roman" w:eastAsia="游ゴシック Light" w:hAnsi="Times New Roman"/>
        </w:rPr>
      </w:pPr>
      <w:r w:rsidRPr="00173356">
        <w:rPr>
          <w:rFonts w:ascii="Times New Roman" w:hAnsi="Times New Roman"/>
        </w:rPr>
        <w:t>Unterseite</w:t>
      </w:r>
    </w:p>
    <w:p w14:paraId="4E815387" w14:textId="77777777" w:rsidR="001954CD" w:rsidRPr="00173356" w:rsidRDefault="00D935C6" w:rsidP="00D935C6">
      <w:pPr>
        <w:rPr>
          <w:rFonts w:ascii="Times New Roman" w:eastAsiaTheme="majorEastAsia" w:hAnsi="Times New Roman" w:cs="Times New Roman"/>
          <w:color w:val="000000" w:themeColor="text1"/>
          <w:sz w:val="24"/>
          <w:szCs w:val="28"/>
        </w:rPr>
      </w:pPr>
      <w:r w:rsidRPr="00173356">
        <w:rPr>
          <w:rFonts w:ascii="Times New Roman" w:hAnsi="Times New Roman" w:cs="Times New Roman"/>
          <w:color w:val="000000" w:themeColor="text1"/>
          <w:sz w:val="24"/>
        </w:rPr>
        <w:t>Bitte drehen Sie das Gerät um.</w:t>
      </w:r>
    </w:p>
    <w:p w14:paraId="01B5D3A7" w14:textId="66E529D1"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t>Die Gummifüße sind vertikal an der linken und rechten Seite angebracht.</w:t>
      </w:r>
    </w:p>
    <w:p w14:paraId="7BD8DBEE" w14:textId="5FE76489" w:rsidR="001C488C" w:rsidRPr="00173356" w:rsidRDefault="00753081" w:rsidP="00BD63AA">
      <w:pPr>
        <w:pStyle w:val="2"/>
        <w:rPr>
          <w:rFonts w:ascii="Times New Roman" w:hAnsi="Times New Roman" w:cs="Times New Roman"/>
        </w:rPr>
      </w:pPr>
      <w:r w:rsidRPr="00173356">
        <w:rPr>
          <w:rFonts w:ascii="Times New Roman" w:hAnsi="Times New Roman" w:cs="Times New Roman"/>
        </w:rPr>
        <w:t>Dazwischen befinden sich zwei übereinander liegende Aufkleber. Der obere Aufkleber zeigt einen 2D-Code. Wenn Sie den 2D-Code auf der linken Seite des Aufklebers mit einem Smartphone scannen, können Sie unter anderem auf eine ZOOM-Webseite mit Informationen zum P2 zugreifen.</w:t>
      </w:r>
    </w:p>
    <w:p w14:paraId="39FEB7AB" w14:textId="49939FB0" w:rsidR="001C488C" w:rsidRPr="00173356" w:rsidRDefault="001C488C" w:rsidP="00BD63AA">
      <w:pPr>
        <w:pStyle w:val="2"/>
        <w:rPr>
          <w:rFonts w:ascii="Times New Roman" w:hAnsi="Times New Roman" w:cs="Times New Roman"/>
        </w:rPr>
      </w:pPr>
      <w:r w:rsidRPr="00173356">
        <w:rPr>
          <w:rFonts w:ascii="Times New Roman" w:hAnsi="Times New Roman" w:cs="Times New Roman"/>
        </w:rPr>
        <w:t>Der untere Aufkleber zeigt die Vorgehensweise bei verschiedenen Einstellungen und Vorgängen.</w:t>
      </w:r>
    </w:p>
    <w:p w14:paraId="320A2BDF" w14:textId="3F6202C5" w:rsidR="00D935C6" w:rsidRPr="00173356" w:rsidRDefault="00D935C6" w:rsidP="00753081">
      <w:pPr>
        <w:pStyle w:val="2"/>
        <w:numPr>
          <w:ilvl w:val="0"/>
          <w:numId w:val="1"/>
        </w:numPr>
        <w:rPr>
          <w:rFonts w:ascii="Times New Roman" w:hAnsi="Times New Roman" w:cs="Times New Roman"/>
        </w:rPr>
      </w:pPr>
      <w:r w:rsidRPr="00173356">
        <w:rPr>
          <w:rFonts w:ascii="Times New Roman" w:hAnsi="Times New Roman" w:cs="Times New Roman"/>
        </w:rPr>
        <w:t>In der Mitte, etwas näher zur vorderen Kante, befindet sich eine Lasche zum Öffnen der Batteriefachabdeckung. Heben Sie diese Lasche an und drücken Sie sie nach innen, um die Abdeckung zu öffnen. Dieses Produkt benötigt für den Betrieb vier Typ-AA-Batterien. Wenn Sie die Batterien einsetzen, müssen Sie darauf achten, dass ihre negativen Pole jeweils zu den Seiten mit den Federn weisen müssen. Wenn Sie die Batteriefachabdeckung einsetzen, führen Sie die zwei kleinen Laschen der Abdeckung in den Vertiefungen am hinteren Rand des Batteriefachs ein. Anschließend drücken Sie die Batteriefachabdeckung nach unten, bis sie hörbar einrastet.</w:t>
      </w:r>
    </w:p>
    <w:p w14:paraId="0ECC47FD" w14:textId="432DA885" w:rsidR="00D935C6" w:rsidRPr="00173356" w:rsidRDefault="00D935C6" w:rsidP="00D30F9F">
      <w:pPr>
        <w:pStyle w:val="2"/>
        <w:numPr>
          <w:ilvl w:val="0"/>
          <w:numId w:val="1"/>
        </w:numPr>
        <w:rPr>
          <w:rFonts w:ascii="Times New Roman" w:hAnsi="Times New Roman" w:cs="Times New Roman"/>
        </w:rPr>
      </w:pPr>
      <w:r w:rsidRPr="00173356">
        <w:rPr>
          <w:rFonts w:ascii="Times New Roman" w:hAnsi="Times New Roman" w:cs="Times New Roman"/>
        </w:rPr>
        <w:t>Unterhalb und links neben der Verriegelung des Batteriefachs befindet sich ein rechteckiges Etikett. Am unteren Rand rechts daneben befindet sich ein weiteres kleines, schmales Etikett.</w:t>
      </w:r>
    </w:p>
    <w:p w14:paraId="4DF26F6E" w14:textId="77777777" w:rsidR="00D935C6" w:rsidRPr="00173356" w:rsidRDefault="00D935C6" w:rsidP="00D935C6">
      <w:pPr>
        <w:pStyle w:val="2"/>
        <w:numPr>
          <w:ilvl w:val="0"/>
          <w:numId w:val="1"/>
        </w:numPr>
        <w:rPr>
          <w:rFonts w:ascii="Times New Roman" w:hAnsi="Times New Roman" w:cs="Times New Roman"/>
        </w:rPr>
      </w:pPr>
      <w:r w:rsidRPr="00173356">
        <w:rPr>
          <w:rFonts w:ascii="Times New Roman" w:hAnsi="Times New Roman" w:cs="Times New Roman"/>
        </w:rPr>
        <w:t>In Richtung der nächsten Gerätekante befindet sich ein breiter Gummifuß.</w:t>
      </w:r>
    </w:p>
    <w:p w14:paraId="2486A971" w14:textId="77777777" w:rsidR="00F13B8F" w:rsidRPr="00173356" w:rsidRDefault="00F13B8F" w:rsidP="00F13B8F">
      <w:pPr>
        <w:rPr>
          <w:rFonts w:ascii="Times New Roman" w:hAnsi="Times New Roman" w:cs="Times New Roman"/>
          <w:lang w:eastAsia="ja-JP"/>
        </w:rPr>
      </w:pPr>
    </w:p>
    <w:p w14:paraId="327D55DD" w14:textId="77777777" w:rsidR="00F13B8F" w:rsidRPr="00173356" w:rsidRDefault="00F13B8F" w:rsidP="007E317D">
      <w:pPr>
        <w:rPr>
          <w:rFonts w:ascii="Times New Roman" w:eastAsiaTheme="majorEastAsia" w:hAnsi="Times New Roman" w:cs="Times New Roman"/>
          <w:sz w:val="24"/>
        </w:rPr>
      </w:pPr>
      <w:r w:rsidRPr="00173356">
        <w:rPr>
          <w:rFonts w:ascii="Times New Roman" w:hAnsi="Times New Roman" w:cs="Times New Roman"/>
          <w:sz w:val="24"/>
        </w:rPr>
        <w:t>Drehen Sie das Gerät um, so dass die Oberseite nach oben zeigt, und legen Sie es wieder vor sich auf den Tisch.</w:t>
      </w:r>
    </w:p>
    <w:p w14:paraId="47A6FA73" w14:textId="5289C81C" w:rsidR="00F13B8F" w:rsidRPr="00173356" w:rsidRDefault="00F13B8F" w:rsidP="00F13B8F">
      <w:pPr>
        <w:pStyle w:val="1"/>
        <w:rPr>
          <w:rFonts w:ascii="Times New Roman" w:eastAsia="游ゴシック Light" w:hAnsi="Times New Roman"/>
        </w:rPr>
      </w:pPr>
      <w:r w:rsidRPr="00173356">
        <w:rPr>
          <w:rFonts w:ascii="Times New Roman" w:hAnsi="Times New Roman"/>
        </w:rPr>
        <w:lastRenderedPageBreak/>
        <w:t>Rückseite</w:t>
      </w:r>
    </w:p>
    <w:p w14:paraId="6BE2F8D9" w14:textId="77777777" w:rsidR="00F13B8F" w:rsidRPr="00173356" w:rsidRDefault="00F13B8F" w:rsidP="00F13B8F">
      <w:pPr>
        <w:rPr>
          <w:rFonts w:ascii="Times New Roman" w:eastAsiaTheme="majorEastAsia" w:hAnsi="Times New Roman" w:cs="Times New Roman"/>
          <w:color w:val="000000" w:themeColor="text1"/>
          <w:sz w:val="24"/>
          <w:szCs w:val="28"/>
        </w:rPr>
      </w:pPr>
      <w:r w:rsidRPr="00173356">
        <w:rPr>
          <w:rFonts w:ascii="Times New Roman" w:hAnsi="Times New Roman" w:cs="Times New Roman"/>
          <w:color w:val="000000" w:themeColor="text1"/>
          <w:sz w:val="24"/>
        </w:rPr>
        <w:t>Von links nach rechts sind hier die folgenden Elemente angeordnet.</w:t>
      </w:r>
    </w:p>
    <w:p w14:paraId="7D718C52" w14:textId="77777777" w:rsidR="00F13B8F" w:rsidRPr="00173356" w:rsidRDefault="00F13B8F" w:rsidP="00F13B8F">
      <w:pPr>
        <w:pStyle w:val="2"/>
        <w:numPr>
          <w:ilvl w:val="0"/>
          <w:numId w:val="1"/>
        </w:numPr>
        <w:rPr>
          <w:rFonts w:ascii="Times New Roman" w:hAnsi="Times New Roman" w:cs="Times New Roman"/>
        </w:rPr>
      </w:pPr>
      <w:r w:rsidRPr="00173356">
        <w:rPr>
          <w:rFonts w:ascii="Times New Roman" w:hAnsi="Times New Roman" w:cs="Times New Roman"/>
        </w:rPr>
        <w:t>Als erstes befindet sich hier der USB-Stromanschluss. Hierbei handelt es sich um einen Typ-C-Port. Sie können hier USB-Netzteile und portable Akkus mit jeweils 5 Volt anschließen. Die kleinen Öffnungen auf der Rückseite bieten Zugriff auf Schrauben.</w:t>
      </w:r>
    </w:p>
    <w:p w14:paraId="082130C9" w14:textId="77777777" w:rsidR="00F13B8F" w:rsidRPr="00173356" w:rsidRDefault="00F13B8F" w:rsidP="00F13B8F">
      <w:pPr>
        <w:pStyle w:val="2"/>
        <w:numPr>
          <w:ilvl w:val="0"/>
          <w:numId w:val="1"/>
        </w:numPr>
        <w:rPr>
          <w:rFonts w:ascii="Times New Roman" w:hAnsi="Times New Roman" w:cs="Times New Roman"/>
        </w:rPr>
      </w:pPr>
      <w:r w:rsidRPr="00173356">
        <w:rPr>
          <w:rFonts w:ascii="Times New Roman" w:hAnsi="Times New Roman" w:cs="Times New Roman"/>
        </w:rPr>
        <w:t>Rechts daneben in Richtung Mitte befindet sich der USB-Datenanschluss. Hierbei handelt es sich um einen Typ-C-Port. Wenn er mit einem Computer, Smartphone oder Tablet verbunden wird, können Sie Daten übertragen und den P2 mit Strom versorgen. Die kleinen Öffnungen auf der Rückseite bieten Zugriff auf Schrauben.</w:t>
      </w:r>
    </w:p>
    <w:p w14:paraId="7498C19B" w14:textId="6E43E623" w:rsidR="00E315F3" w:rsidRPr="00173356" w:rsidRDefault="00E315F3" w:rsidP="00E315F3">
      <w:pPr>
        <w:pStyle w:val="2"/>
        <w:numPr>
          <w:ilvl w:val="0"/>
          <w:numId w:val="1"/>
        </w:numPr>
        <w:rPr>
          <w:rFonts w:ascii="Times New Roman" w:hAnsi="Times New Roman" w:cs="Times New Roman"/>
        </w:rPr>
      </w:pPr>
      <w:r w:rsidRPr="00173356">
        <w:rPr>
          <w:rFonts w:ascii="Times New Roman" w:hAnsi="Times New Roman" w:cs="Times New Roman"/>
        </w:rPr>
        <w:t>Unter den Schraubenöffnungen ist das ZOOM-Logo vertieft im Gehäuse dargestellt.</w:t>
      </w:r>
    </w:p>
    <w:p w14:paraId="0B4DEDC3" w14:textId="77777777" w:rsidR="00F13B8F" w:rsidRPr="00173356" w:rsidRDefault="00F13B8F" w:rsidP="00F13B8F">
      <w:pPr>
        <w:rPr>
          <w:rFonts w:ascii="Times New Roman" w:hAnsi="Times New Roman" w:cs="Times New Roman"/>
          <w:lang w:eastAsia="ja-JP"/>
        </w:rPr>
      </w:pPr>
    </w:p>
    <w:p w14:paraId="1AF35FFF" w14:textId="77777777" w:rsidR="00E21142" w:rsidRPr="00173356" w:rsidRDefault="00E21142" w:rsidP="00E21142">
      <w:pPr>
        <w:rPr>
          <w:rFonts w:ascii="Times New Roman" w:hAnsi="Times New Roman" w:cs="Times New Roman"/>
          <w:lang w:eastAsia="ja-JP"/>
        </w:rPr>
      </w:pPr>
    </w:p>
    <w:p w14:paraId="68A9A37A" w14:textId="77777777" w:rsidR="00D935C6" w:rsidRPr="00173356" w:rsidRDefault="00D935C6" w:rsidP="00946E0C">
      <w:pPr>
        <w:rPr>
          <w:rFonts w:ascii="Times New Roman" w:eastAsiaTheme="majorEastAsia" w:hAnsi="Times New Roman" w:cs="Times New Roman"/>
          <w:color w:val="000000" w:themeColor="text1"/>
          <w:sz w:val="24"/>
        </w:rPr>
      </w:pPr>
      <w:r w:rsidRPr="00173356">
        <w:rPr>
          <w:rFonts w:ascii="Times New Roman" w:hAnsi="Times New Roman" w:cs="Times New Roman"/>
          <w:color w:val="000000" w:themeColor="text1"/>
          <w:sz w:val="24"/>
        </w:rPr>
        <w:t>Damit ist die Beschreibung der Elemente des P2 abgeschlossen.</w:t>
      </w:r>
    </w:p>
    <w:p w14:paraId="66DD9F09" w14:textId="619BEAF7" w:rsidR="00946E0C" w:rsidRPr="00173356" w:rsidRDefault="00D935C6" w:rsidP="00D935C6">
      <w:pPr>
        <w:jc w:val="right"/>
        <w:rPr>
          <w:rFonts w:ascii="Times New Roman" w:hAnsi="Times New Roman" w:cs="Times New Roman"/>
          <w:color w:val="000000" w:themeColor="text1"/>
        </w:rPr>
      </w:pPr>
      <w:r w:rsidRPr="00173356">
        <w:rPr>
          <w:rFonts w:ascii="Times New Roman" w:hAnsi="Times New Roman" w:cs="Times New Roman"/>
          <w:color w:val="000000" w:themeColor="text1"/>
          <w:sz w:val="24"/>
        </w:rPr>
        <w:br/>
      </w:r>
    </w:p>
    <w:p w14:paraId="103B8A4F" w14:textId="77777777" w:rsidR="00946E0C" w:rsidRPr="00173356" w:rsidRDefault="00946E0C" w:rsidP="00D935C6">
      <w:pPr>
        <w:jc w:val="right"/>
        <w:rPr>
          <w:rFonts w:ascii="Times New Roman" w:hAnsi="Times New Roman" w:cs="Times New Roman"/>
          <w:color w:val="000000" w:themeColor="text1"/>
        </w:rPr>
      </w:pPr>
    </w:p>
    <w:p w14:paraId="439EEF0D" w14:textId="77777777" w:rsidR="00946E0C" w:rsidRPr="00173356" w:rsidRDefault="00946E0C" w:rsidP="00D935C6">
      <w:pPr>
        <w:jc w:val="right"/>
        <w:rPr>
          <w:rFonts w:ascii="Times New Roman" w:hAnsi="Times New Roman" w:cs="Times New Roman"/>
          <w:color w:val="000000" w:themeColor="text1"/>
        </w:rPr>
      </w:pPr>
    </w:p>
    <w:p w14:paraId="6099EDE6" w14:textId="77777777" w:rsidR="00946E0C" w:rsidRPr="00173356" w:rsidRDefault="00946E0C" w:rsidP="00D935C6">
      <w:pPr>
        <w:jc w:val="right"/>
        <w:rPr>
          <w:rFonts w:ascii="Times New Roman" w:hAnsi="Times New Roman" w:cs="Times New Roman"/>
          <w:color w:val="000000" w:themeColor="text1"/>
        </w:rPr>
      </w:pPr>
    </w:p>
    <w:p w14:paraId="177D3505" w14:textId="77777777" w:rsidR="00173356" w:rsidRPr="00173356" w:rsidRDefault="00173356" w:rsidP="00D935C6">
      <w:pPr>
        <w:jc w:val="right"/>
        <w:rPr>
          <w:rFonts w:ascii="Times New Roman" w:hAnsi="Times New Roman" w:cs="Times New Roman"/>
          <w:color w:val="000000" w:themeColor="text1"/>
        </w:rPr>
      </w:pPr>
    </w:p>
    <w:p w14:paraId="59687F55" w14:textId="77777777" w:rsidR="00173356" w:rsidRPr="00173356" w:rsidRDefault="00173356" w:rsidP="00D935C6">
      <w:pPr>
        <w:jc w:val="right"/>
        <w:rPr>
          <w:rFonts w:ascii="Times New Roman" w:hAnsi="Times New Roman" w:cs="Times New Roman"/>
          <w:color w:val="000000" w:themeColor="text1"/>
        </w:rPr>
      </w:pPr>
    </w:p>
    <w:p w14:paraId="5B414599" w14:textId="77777777" w:rsidR="00173356" w:rsidRPr="00173356" w:rsidRDefault="00173356" w:rsidP="00D935C6">
      <w:pPr>
        <w:jc w:val="right"/>
        <w:rPr>
          <w:rFonts w:ascii="Times New Roman" w:hAnsi="Times New Roman" w:cs="Times New Roman"/>
          <w:color w:val="000000" w:themeColor="text1"/>
        </w:rPr>
      </w:pPr>
    </w:p>
    <w:p w14:paraId="1A65DB6C" w14:textId="77777777" w:rsidR="00173356" w:rsidRPr="00173356" w:rsidRDefault="00173356" w:rsidP="00D935C6">
      <w:pPr>
        <w:jc w:val="right"/>
        <w:rPr>
          <w:rFonts w:ascii="Times New Roman" w:hAnsi="Times New Roman" w:cs="Times New Roman"/>
          <w:color w:val="000000" w:themeColor="text1"/>
        </w:rPr>
      </w:pPr>
    </w:p>
    <w:p w14:paraId="12B443F1" w14:textId="77777777" w:rsidR="00173356" w:rsidRPr="00173356" w:rsidRDefault="00173356" w:rsidP="00D935C6">
      <w:pPr>
        <w:jc w:val="right"/>
        <w:rPr>
          <w:rFonts w:ascii="Times New Roman" w:hAnsi="Times New Roman" w:cs="Times New Roman"/>
          <w:color w:val="000000" w:themeColor="text1"/>
        </w:rPr>
      </w:pPr>
    </w:p>
    <w:p w14:paraId="00DA37A9" w14:textId="77777777" w:rsidR="00173356" w:rsidRPr="00173356" w:rsidRDefault="00173356" w:rsidP="00D935C6">
      <w:pPr>
        <w:jc w:val="right"/>
        <w:rPr>
          <w:rFonts w:ascii="Times New Roman" w:hAnsi="Times New Roman" w:cs="Times New Roman"/>
          <w:color w:val="000000" w:themeColor="text1"/>
        </w:rPr>
      </w:pPr>
    </w:p>
    <w:p w14:paraId="6DA444BB" w14:textId="77777777" w:rsidR="00173356" w:rsidRPr="00173356" w:rsidRDefault="00173356" w:rsidP="00D935C6">
      <w:pPr>
        <w:jc w:val="right"/>
        <w:rPr>
          <w:rFonts w:ascii="Times New Roman" w:hAnsi="Times New Roman" w:cs="Times New Roman"/>
          <w:color w:val="000000" w:themeColor="text1"/>
        </w:rPr>
      </w:pPr>
    </w:p>
    <w:p w14:paraId="27610A05" w14:textId="77777777" w:rsidR="00173356" w:rsidRPr="00173356" w:rsidRDefault="00173356" w:rsidP="00D935C6">
      <w:pPr>
        <w:jc w:val="right"/>
        <w:rPr>
          <w:rFonts w:ascii="Times New Roman" w:hAnsi="Times New Roman" w:cs="Times New Roman"/>
          <w:color w:val="000000" w:themeColor="text1"/>
        </w:rPr>
      </w:pPr>
    </w:p>
    <w:p w14:paraId="757FBA51" w14:textId="77777777" w:rsidR="00173356" w:rsidRPr="00173356" w:rsidRDefault="00173356" w:rsidP="00D935C6">
      <w:pPr>
        <w:jc w:val="right"/>
        <w:rPr>
          <w:rFonts w:ascii="Times New Roman" w:hAnsi="Times New Roman" w:cs="Times New Roman"/>
          <w:color w:val="000000" w:themeColor="text1"/>
        </w:rPr>
      </w:pPr>
    </w:p>
    <w:p w14:paraId="025B8FEE" w14:textId="77777777" w:rsidR="00173356" w:rsidRPr="00173356" w:rsidRDefault="00173356" w:rsidP="00D935C6">
      <w:pPr>
        <w:jc w:val="right"/>
        <w:rPr>
          <w:rFonts w:ascii="Times New Roman" w:hAnsi="Times New Roman" w:cs="Times New Roman"/>
          <w:color w:val="000000" w:themeColor="text1"/>
        </w:rPr>
      </w:pPr>
    </w:p>
    <w:p w14:paraId="4EC464D1" w14:textId="77777777" w:rsidR="00173356" w:rsidRPr="00173356" w:rsidRDefault="00173356" w:rsidP="00D935C6">
      <w:pPr>
        <w:jc w:val="right"/>
        <w:rPr>
          <w:rFonts w:ascii="Times New Roman" w:hAnsi="Times New Roman" w:cs="Times New Roman"/>
          <w:color w:val="000000" w:themeColor="text1"/>
        </w:rPr>
      </w:pPr>
    </w:p>
    <w:p w14:paraId="7A425803" w14:textId="77777777" w:rsidR="00173356" w:rsidRPr="00173356" w:rsidRDefault="00173356" w:rsidP="00D935C6">
      <w:pPr>
        <w:jc w:val="right"/>
        <w:rPr>
          <w:rFonts w:ascii="Times New Roman" w:hAnsi="Times New Roman" w:cs="Times New Roman"/>
          <w:color w:val="000000" w:themeColor="text1"/>
        </w:rPr>
      </w:pPr>
    </w:p>
    <w:p w14:paraId="0BCED405" w14:textId="77777777" w:rsidR="00173356" w:rsidRPr="00173356" w:rsidRDefault="00173356" w:rsidP="00D935C6">
      <w:pPr>
        <w:jc w:val="right"/>
        <w:rPr>
          <w:rFonts w:ascii="Times New Roman" w:hAnsi="Times New Roman" w:cs="Times New Roman"/>
          <w:color w:val="000000" w:themeColor="text1"/>
        </w:rPr>
      </w:pPr>
    </w:p>
    <w:p w14:paraId="10883A58" w14:textId="77777777" w:rsidR="00173356" w:rsidRPr="00173356" w:rsidRDefault="00173356" w:rsidP="00D935C6">
      <w:pPr>
        <w:jc w:val="right"/>
        <w:rPr>
          <w:rFonts w:ascii="Times New Roman" w:hAnsi="Times New Roman" w:cs="Times New Roman"/>
          <w:color w:val="000000" w:themeColor="text1"/>
        </w:rPr>
      </w:pPr>
    </w:p>
    <w:p w14:paraId="229F5E51" w14:textId="77777777" w:rsidR="00173356" w:rsidRPr="00173356" w:rsidRDefault="00173356" w:rsidP="00D935C6">
      <w:pPr>
        <w:jc w:val="right"/>
        <w:rPr>
          <w:rFonts w:ascii="Times New Roman" w:hAnsi="Times New Roman" w:cs="Times New Roman"/>
          <w:color w:val="000000" w:themeColor="text1"/>
        </w:rPr>
      </w:pPr>
    </w:p>
    <w:p w14:paraId="1E2C4853" w14:textId="77777777" w:rsidR="00173356" w:rsidRPr="00173356" w:rsidRDefault="00173356" w:rsidP="00D935C6">
      <w:pPr>
        <w:jc w:val="right"/>
        <w:rPr>
          <w:rFonts w:ascii="Times New Roman" w:hAnsi="Times New Roman" w:cs="Times New Roman"/>
          <w:color w:val="000000" w:themeColor="text1"/>
        </w:rPr>
      </w:pPr>
    </w:p>
    <w:p w14:paraId="484B5253" w14:textId="77777777" w:rsidR="00173356" w:rsidRPr="00173356" w:rsidRDefault="00173356" w:rsidP="00D935C6">
      <w:pPr>
        <w:jc w:val="right"/>
        <w:rPr>
          <w:rFonts w:ascii="Times New Roman" w:hAnsi="Times New Roman" w:cs="Times New Roman"/>
          <w:color w:val="000000" w:themeColor="text1"/>
        </w:rPr>
      </w:pPr>
    </w:p>
    <w:p w14:paraId="40A3ABEC" w14:textId="77777777" w:rsidR="00173356" w:rsidRPr="00173356" w:rsidRDefault="00173356" w:rsidP="00D935C6">
      <w:pPr>
        <w:jc w:val="right"/>
        <w:rPr>
          <w:rFonts w:ascii="Times New Roman" w:hAnsi="Times New Roman" w:cs="Times New Roman"/>
          <w:color w:val="000000" w:themeColor="text1"/>
        </w:rPr>
      </w:pPr>
    </w:p>
    <w:p w14:paraId="4B74DAE6" w14:textId="77777777" w:rsidR="00173356" w:rsidRPr="00173356" w:rsidRDefault="00173356" w:rsidP="00D935C6">
      <w:pPr>
        <w:jc w:val="right"/>
        <w:rPr>
          <w:rFonts w:ascii="Times New Roman" w:hAnsi="Times New Roman" w:cs="Times New Roman"/>
          <w:color w:val="000000" w:themeColor="text1"/>
        </w:rPr>
      </w:pPr>
    </w:p>
    <w:p w14:paraId="298AFC4E" w14:textId="77777777" w:rsidR="00173356" w:rsidRPr="00173356" w:rsidRDefault="00173356" w:rsidP="00D935C6">
      <w:pPr>
        <w:jc w:val="right"/>
        <w:rPr>
          <w:rFonts w:ascii="Times New Roman" w:hAnsi="Times New Roman" w:cs="Times New Roman"/>
          <w:color w:val="000000" w:themeColor="text1"/>
        </w:rPr>
      </w:pPr>
    </w:p>
    <w:p w14:paraId="55FEAA02" w14:textId="77777777" w:rsidR="00173356" w:rsidRPr="00173356" w:rsidRDefault="00173356" w:rsidP="00D935C6">
      <w:pPr>
        <w:jc w:val="right"/>
        <w:rPr>
          <w:rFonts w:ascii="Times New Roman" w:hAnsi="Times New Roman" w:cs="Times New Roman"/>
          <w:color w:val="000000" w:themeColor="text1"/>
        </w:rPr>
      </w:pPr>
    </w:p>
    <w:p w14:paraId="44CB88C4" w14:textId="77777777" w:rsidR="00173356" w:rsidRPr="00173356" w:rsidRDefault="00173356" w:rsidP="00D935C6">
      <w:pPr>
        <w:jc w:val="right"/>
        <w:rPr>
          <w:rFonts w:ascii="Times New Roman" w:hAnsi="Times New Roman" w:cs="Times New Roman"/>
          <w:color w:val="000000" w:themeColor="text1"/>
        </w:rPr>
      </w:pPr>
    </w:p>
    <w:p w14:paraId="7BD7A2C3" w14:textId="77777777" w:rsidR="00173356" w:rsidRPr="00173356" w:rsidRDefault="00173356" w:rsidP="00D935C6">
      <w:pPr>
        <w:jc w:val="right"/>
        <w:rPr>
          <w:rFonts w:ascii="Times New Roman" w:hAnsi="Times New Roman" w:cs="Times New Roman"/>
          <w:color w:val="000000" w:themeColor="text1"/>
        </w:rPr>
      </w:pPr>
    </w:p>
    <w:p w14:paraId="0905D2B8" w14:textId="77777777" w:rsidR="00173356" w:rsidRPr="00173356" w:rsidRDefault="00173356" w:rsidP="00D935C6">
      <w:pPr>
        <w:jc w:val="right"/>
        <w:rPr>
          <w:rFonts w:ascii="Times New Roman" w:hAnsi="Times New Roman" w:cs="Times New Roman"/>
          <w:color w:val="000000" w:themeColor="text1"/>
        </w:rPr>
      </w:pPr>
    </w:p>
    <w:p w14:paraId="00A6A364" w14:textId="77777777" w:rsidR="00173356" w:rsidRPr="00173356" w:rsidRDefault="00173356" w:rsidP="00D935C6">
      <w:pPr>
        <w:jc w:val="right"/>
        <w:rPr>
          <w:rFonts w:ascii="Times New Roman" w:hAnsi="Times New Roman" w:cs="Times New Roman"/>
          <w:color w:val="000000" w:themeColor="text1"/>
        </w:rPr>
      </w:pPr>
    </w:p>
    <w:p w14:paraId="359527B1" w14:textId="77777777" w:rsidR="00173356" w:rsidRPr="00173356" w:rsidRDefault="00173356" w:rsidP="00D935C6">
      <w:pPr>
        <w:jc w:val="right"/>
        <w:rPr>
          <w:rFonts w:ascii="Times New Roman" w:hAnsi="Times New Roman" w:cs="Times New Roman"/>
          <w:color w:val="000000" w:themeColor="text1"/>
        </w:rPr>
      </w:pPr>
    </w:p>
    <w:p w14:paraId="1909AB6A" w14:textId="77777777" w:rsidR="00173356" w:rsidRPr="00173356" w:rsidRDefault="00173356" w:rsidP="00D935C6">
      <w:pPr>
        <w:jc w:val="right"/>
        <w:rPr>
          <w:rFonts w:ascii="Times New Roman" w:hAnsi="Times New Roman" w:cs="Times New Roman"/>
          <w:color w:val="000000" w:themeColor="text1"/>
        </w:rPr>
      </w:pPr>
    </w:p>
    <w:p w14:paraId="17DBA76E" w14:textId="77777777" w:rsidR="00173356" w:rsidRPr="00173356" w:rsidRDefault="00173356" w:rsidP="00D935C6">
      <w:pPr>
        <w:jc w:val="right"/>
        <w:rPr>
          <w:rFonts w:ascii="Times New Roman" w:hAnsi="Times New Roman" w:cs="Times New Roman"/>
          <w:color w:val="000000" w:themeColor="text1"/>
        </w:rPr>
      </w:pPr>
    </w:p>
    <w:p w14:paraId="4C134296" w14:textId="77777777" w:rsidR="00173356" w:rsidRPr="00173356" w:rsidRDefault="00173356" w:rsidP="00D935C6">
      <w:pPr>
        <w:jc w:val="right"/>
        <w:rPr>
          <w:rFonts w:ascii="Times New Roman" w:hAnsi="Times New Roman" w:cs="Times New Roman"/>
          <w:color w:val="000000" w:themeColor="text1"/>
        </w:rPr>
      </w:pPr>
    </w:p>
    <w:p w14:paraId="67EC3147" w14:textId="77777777" w:rsidR="00173356" w:rsidRPr="00173356" w:rsidRDefault="00173356" w:rsidP="00D935C6">
      <w:pPr>
        <w:jc w:val="right"/>
        <w:rPr>
          <w:rFonts w:ascii="Times New Roman" w:hAnsi="Times New Roman" w:cs="Times New Roman"/>
          <w:color w:val="000000" w:themeColor="text1"/>
        </w:rPr>
      </w:pPr>
    </w:p>
    <w:p w14:paraId="7C80D978" w14:textId="77777777" w:rsidR="00173356" w:rsidRPr="00173356" w:rsidRDefault="00173356" w:rsidP="00D935C6">
      <w:pPr>
        <w:jc w:val="right"/>
        <w:rPr>
          <w:rFonts w:ascii="Times New Roman" w:hAnsi="Times New Roman" w:cs="Times New Roman"/>
          <w:color w:val="000000" w:themeColor="text1"/>
        </w:rPr>
      </w:pPr>
    </w:p>
    <w:p w14:paraId="518DF1B5" w14:textId="77777777" w:rsidR="00946E0C" w:rsidRPr="00173356" w:rsidRDefault="00946E0C" w:rsidP="00D935C6">
      <w:pPr>
        <w:jc w:val="right"/>
        <w:rPr>
          <w:rFonts w:ascii="Times New Roman" w:hAnsi="Times New Roman" w:cs="Times New Roman"/>
          <w:color w:val="000000" w:themeColor="text1"/>
        </w:rPr>
      </w:pPr>
    </w:p>
    <w:p w14:paraId="512796AD" w14:textId="09106C7B" w:rsidR="00A06C21" w:rsidRPr="00173356" w:rsidRDefault="00D935C6" w:rsidP="00EE07CD">
      <w:pPr>
        <w:jc w:val="right"/>
        <w:rPr>
          <w:rFonts w:ascii="Times New Roman" w:eastAsiaTheme="majorEastAsia" w:hAnsi="Times New Roman" w:cs="Times New Roman"/>
          <w:color w:val="000000" w:themeColor="text1"/>
          <w:szCs w:val="22"/>
        </w:rPr>
      </w:pPr>
      <w:r w:rsidRPr="00173356">
        <w:rPr>
          <w:rFonts w:ascii="Times New Roman" w:hAnsi="Times New Roman" w:cs="Times New Roman"/>
        </w:rPr>
        <w:t xml:space="preserve">© 2025 ZOOM CORPORATION  </w:t>
      </w:r>
      <w:bookmarkEnd w:id="0"/>
      <w:r w:rsidRPr="00173356">
        <w:rPr>
          <w:rFonts w:ascii="Times New Roman" w:hAnsi="Times New Roman" w:cs="Times New Roman"/>
        </w:rPr>
        <w:t>Z2I-5798-01</w:t>
      </w:r>
    </w:p>
    <w:sectPr w:rsidR="00A06C21" w:rsidRPr="00173356"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F4CE" w14:textId="77777777" w:rsidR="004E6C20" w:rsidRDefault="004E6C20">
      <w:r>
        <w:separator/>
      </w:r>
    </w:p>
  </w:endnote>
  <w:endnote w:type="continuationSeparator" w:id="0">
    <w:p w14:paraId="5B80095B" w14:textId="77777777" w:rsidR="004E6C20" w:rsidRDefault="004E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3A8D6E25" w14:textId="77777777" w:rsidR="00BC1F08" w:rsidRDefault="00BC1F08">
        <w:pPr>
          <w:pStyle w:val="ac"/>
          <w:jc w:val="center"/>
        </w:pPr>
        <w:r>
          <w:fldChar w:fldCharType="begin"/>
        </w:r>
        <w:r>
          <w:instrText>PAGE   \* MERGEFORMAT</w:instrText>
        </w:r>
        <w:r>
          <w:fldChar w:fldCharType="separate"/>
        </w:r>
        <w:r>
          <w:t>2</w:t>
        </w:r>
        <w:r>
          <w:fldChar w:fldCharType="end"/>
        </w:r>
      </w:p>
    </w:sdtContent>
  </w:sdt>
  <w:p w14:paraId="5EC754E9"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770C" w14:textId="77777777" w:rsidR="004E6C20" w:rsidRDefault="004E6C20">
      <w:r>
        <w:separator/>
      </w:r>
    </w:p>
  </w:footnote>
  <w:footnote w:type="continuationSeparator" w:id="0">
    <w:p w14:paraId="709F364D" w14:textId="77777777" w:rsidR="004E6C20" w:rsidRDefault="004E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13" w14:textId="77777777" w:rsidR="00BC1F08" w:rsidRDefault="00BC1F08" w:rsidP="006F065E">
    <w:pPr>
      <w:pStyle w:val="aa"/>
    </w:pPr>
    <w:r>
      <w:rPr>
        <w:noProof/>
      </w:rPr>
      <w:drawing>
        <wp:anchor distT="0" distB="0" distL="114300" distR="114300" simplePos="0" relativeHeight="251659264" behindDoc="0" locked="0" layoutInCell="1" allowOverlap="1" wp14:anchorId="541637B3" wp14:editId="7363A2C5">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6F03B90"/>
    <w:lvl w:ilvl="0" w:tplc="50648528">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32DEE130"/>
    <w:lvl w:ilvl="0" w:tplc="697C2A9C">
      <w:start w:val="1"/>
      <w:numFmt w:val="bullet"/>
      <w:pStyle w:val="3"/>
      <w:lvlText w:val="○"/>
      <w:lvlJc w:val="left"/>
      <w:pPr>
        <w:ind w:left="1710" w:hanging="440"/>
      </w:pPr>
      <w:rPr>
        <w:rFonts w:ascii="ＭＳ 明朝" w:eastAsia="ＭＳ 明朝" w:hAnsi="ＭＳ 明朝" w:hint="eastAsia"/>
        <w:lang w:val="en-G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349CF"/>
    <w:rsid w:val="00053E7E"/>
    <w:rsid w:val="000970B3"/>
    <w:rsid w:val="000A4F0D"/>
    <w:rsid w:val="000B777A"/>
    <w:rsid w:val="000F026A"/>
    <w:rsid w:val="0014414C"/>
    <w:rsid w:val="00147F11"/>
    <w:rsid w:val="00173356"/>
    <w:rsid w:val="001954CD"/>
    <w:rsid w:val="001C488C"/>
    <w:rsid w:val="00207FDF"/>
    <w:rsid w:val="002227CA"/>
    <w:rsid w:val="002608AF"/>
    <w:rsid w:val="00272B69"/>
    <w:rsid w:val="002B5A8E"/>
    <w:rsid w:val="002B5F6A"/>
    <w:rsid w:val="002C3D50"/>
    <w:rsid w:val="002C4FED"/>
    <w:rsid w:val="002D1FFB"/>
    <w:rsid w:val="002D5C5F"/>
    <w:rsid w:val="002F486C"/>
    <w:rsid w:val="003226C7"/>
    <w:rsid w:val="0034088F"/>
    <w:rsid w:val="0034272B"/>
    <w:rsid w:val="003D79C8"/>
    <w:rsid w:val="00442C7A"/>
    <w:rsid w:val="00446AB5"/>
    <w:rsid w:val="00446F25"/>
    <w:rsid w:val="00451B46"/>
    <w:rsid w:val="00453FF4"/>
    <w:rsid w:val="0045608A"/>
    <w:rsid w:val="00460ABF"/>
    <w:rsid w:val="0046528C"/>
    <w:rsid w:val="004679FF"/>
    <w:rsid w:val="00483F87"/>
    <w:rsid w:val="004C5A83"/>
    <w:rsid w:val="004C627A"/>
    <w:rsid w:val="004D721A"/>
    <w:rsid w:val="004E2DBE"/>
    <w:rsid w:val="004E6C20"/>
    <w:rsid w:val="00502A2E"/>
    <w:rsid w:val="00511EE6"/>
    <w:rsid w:val="0052662A"/>
    <w:rsid w:val="00527FD5"/>
    <w:rsid w:val="00593972"/>
    <w:rsid w:val="0059724D"/>
    <w:rsid w:val="005A30CA"/>
    <w:rsid w:val="005B5163"/>
    <w:rsid w:val="005C0930"/>
    <w:rsid w:val="005F5223"/>
    <w:rsid w:val="00617B8A"/>
    <w:rsid w:val="00637866"/>
    <w:rsid w:val="00680260"/>
    <w:rsid w:val="006907C3"/>
    <w:rsid w:val="00695CA2"/>
    <w:rsid w:val="006B5787"/>
    <w:rsid w:val="006E3CC5"/>
    <w:rsid w:val="006F5F89"/>
    <w:rsid w:val="00724932"/>
    <w:rsid w:val="00753081"/>
    <w:rsid w:val="007854A8"/>
    <w:rsid w:val="00790C50"/>
    <w:rsid w:val="007B549C"/>
    <w:rsid w:val="007B7D8C"/>
    <w:rsid w:val="007D46BB"/>
    <w:rsid w:val="007D7F71"/>
    <w:rsid w:val="007E317D"/>
    <w:rsid w:val="007E3FB9"/>
    <w:rsid w:val="007E420D"/>
    <w:rsid w:val="00872B59"/>
    <w:rsid w:val="008A635C"/>
    <w:rsid w:val="008B63CC"/>
    <w:rsid w:val="008C0E5C"/>
    <w:rsid w:val="008E0850"/>
    <w:rsid w:val="008F4CC1"/>
    <w:rsid w:val="0090464B"/>
    <w:rsid w:val="00946E0C"/>
    <w:rsid w:val="00982604"/>
    <w:rsid w:val="009855E8"/>
    <w:rsid w:val="009E17CC"/>
    <w:rsid w:val="009F310F"/>
    <w:rsid w:val="00A06C21"/>
    <w:rsid w:val="00A121BD"/>
    <w:rsid w:val="00A25144"/>
    <w:rsid w:val="00A5447F"/>
    <w:rsid w:val="00A64492"/>
    <w:rsid w:val="00A74772"/>
    <w:rsid w:val="00A97823"/>
    <w:rsid w:val="00AB5C77"/>
    <w:rsid w:val="00B03891"/>
    <w:rsid w:val="00B05536"/>
    <w:rsid w:val="00B25E81"/>
    <w:rsid w:val="00B35D1F"/>
    <w:rsid w:val="00B42F11"/>
    <w:rsid w:val="00B7040A"/>
    <w:rsid w:val="00BC1F08"/>
    <w:rsid w:val="00BD2D73"/>
    <w:rsid w:val="00BD63AA"/>
    <w:rsid w:val="00C130D0"/>
    <w:rsid w:val="00C43E72"/>
    <w:rsid w:val="00C51F3C"/>
    <w:rsid w:val="00C538FD"/>
    <w:rsid w:val="00C54303"/>
    <w:rsid w:val="00C6151E"/>
    <w:rsid w:val="00CB36A5"/>
    <w:rsid w:val="00CC62A5"/>
    <w:rsid w:val="00D20AC3"/>
    <w:rsid w:val="00D30F9F"/>
    <w:rsid w:val="00D5122A"/>
    <w:rsid w:val="00D708AC"/>
    <w:rsid w:val="00D84762"/>
    <w:rsid w:val="00D935C6"/>
    <w:rsid w:val="00DC40D0"/>
    <w:rsid w:val="00DF5664"/>
    <w:rsid w:val="00E21142"/>
    <w:rsid w:val="00E215E9"/>
    <w:rsid w:val="00E23867"/>
    <w:rsid w:val="00E268B2"/>
    <w:rsid w:val="00E315F3"/>
    <w:rsid w:val="00EA3507"/>
    <w:rsid w:val="00EB0B12"/>
    <w:rsid w:val="00EB273B"/>
    <w:rsid w:val="00EC3A2E"/>
    <w:rsid w:val="00EE07CD"/>
    <w:rsid w:val="00EE07FA"/>
    <w:rsid w:val="00EF2D0E"/>
    <w:rsid w:val="00F01B7E"/>
    <w:rsid w:val="00F13B8F"/>
    <w:rsid w:val="00F17204"/>
    <w:rsid w:val="00F3289A"/>
    <w:rsid w:val="00F462C4"/>
    <w:rsid w:val="00F55870"/>
    <w:rsid w:val="00F826E6"/>
    <w:rsid w:val="00F82D66"/>
    <w:rsid w:val="00F962AA"/>
    <w:rsid w:val="00FC28AA"/>
    <w:rsid w:val="00FD634F"/>
    <w:rsid w:val="00FF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EC5D7"/>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de-DE"/>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de-DE" w:eastAsia="en-US"/>
    </w:rPr>
  </w:style>
  <w:style w:type="character" w:customStyle="1" w:styleId="40">
    <w:name w:val="見出し 4 (文字)"/>
    <w:basedOn w:val="a1"/>
    <w:link w:val="4"/>
    <w:uiPriority w:val="9"/>
    <w:rsid w:val="00C54303"/>
    <w:rPr>
      <w:rFonts w:eastAsiaTheme="majorEastAsia"/>
      <w:kern w:val="0"/>
      <w:szCs w:val="24"/>
      <w:lang w:val="de-DE"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de-DE"/>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de-DE"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de-DE" w:eastAsia="en-US"/>
    </w:rPr>
  </w:style>
  <w:style w:type="paragraph" w:styleId="ae">
    <w:name w:val="No Spacing"/>
    <w:uiPriority w:val="1"/>
    <w:qFormat/>
    <w:rsid w:val="00C54303"/>
    <w:rPr>
      <w:kern w:val="0"/>
      <w:sz w:val="22"/>
      <w:szCs w:val="24"/>
      <w:lang w:eastAsia="en-US"/>
    </w:rPr>
  </w:style>
  <w:style w:type="character" w:styleId="af">
    <w:name w:val="annotation reference"/>
    <w:basedOn w:val="a1"/>
    <w:uiPriority w:val="99"/>
    <w:semiHidden/>
    <w:unhideWhenUsed/>
    <w:rsid w:val="00D84762"/>
    <w:rPr>
      <w:sz w:val="18"/>
      <w:szCs w:val="18"/>
    </w:rPr>
  </w:style>
  <w:style w:type="paragraph" w:styleId="af0">
    <w:name w:val="annotation text"/>
    <w:basedOn w:val="a"/>
    <w:link w:val="af1"/>
    <w:uiPriority w:val="99"/>
    <w:unhideWhenUsed/>
    <w:rsid w:val="00D84762"/>
  </w:style>
  <w:style w:type="character" w:customStyle="1" w:styleId="af1">
    <w:name w:val="コメント文字列 (文字)"/>
    <w:basedOn w:val="a1"/>
    <w:link w:val="af0"/>
    <w:uiPriority w:val="99"/>
    <w:rsid w:val="00D84762"/>
    <w:rPr>
      <w:kern w:val="0"/>
      <w:sz w:val="22"/>
      <w:szCs w:val="24"/>
      <w:lang w:val="de-DE"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991</Words>
  <Characters>5650</Characters>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2025-09-25T01:18:00Z</dcterms:created>
  <dcterms:modified xsi:type="dcterms:W3CDTF">2025-11-04T04:23:00Z</dcterms:modified>
</cp:coreProperties>
</file>