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FE9E" w14:textId="59E775D4" w:rsidR="00512F57" w:rsidRPr="00DC69B0" w:rsidRDefault="00DA4337" w:rsidP="00512F57">
      <w:pPr>
        <w:pStyle w:val="a4"/>
        <w:rPr>
          <w:rFonts w:ascii="Roboto" w:hAnsi="Roboto"/>
          <w:szCs w:val="22"/>
        </w:rPr>
      </w:pPr>
      <w:r w:rsidRPr="00DA4337">
        <w:rPr>
          <w:rFonts w:ascii="Roboto" w:hAnsi="Roboto"/>
          <w:szCs w:val="22"/>
        </w:rPr>
        <w:t>Beschreibung des ZOOM H</w:t>
      </w:r>
      <w:r>
        <w:rPr>
          <w:rFonts w:ascii="Roboto" w:hAnsi="Roboto" w:hint="eastAsia"/>
          <w:szCs w:val="22"/>
        </w:rPr>
        <w:t>1</w:t>
      </w:r>
      <w:r w:rsidRPr="00DA4337">
        <w:rPr>
          <w:rFonts w:ascii="Roboto" w:hAnsi="Roboto"/>
          <w:szCs w:val="22"/>
        </w:rPr>
        <w:t>essential (für Nutzer von Bildschirmlesegeräten)</w:t>
      </w:r>
    </w:p>
    <w:p w14:paraId="3775C2E6" w14:textId="5990DE23" w:rsidR="00512F57" w:rsidRPr="00DC69B0" w:rsidRDefault="00512F57" w:rsidP="00512F57">
      <w:pPr>
        <w:rPr>
          <w:rFonts w:ascii="Roboto" w:eastAsiaTheme="majorEastAsia" w:hAnsi="Roboto"/>
          <w:szCs w:val="22"/>
        </w:rPr>
      </w:pPr>
      <w:r w:rsidRPr="00DC69B0">
        <w:rPr>
          <w:rFonts w:ascii="Roboto" w:hAnsi="Roboto"/>
          <w:szCs w:val="22"/>
        </w:rPr>
        <w:t xml:space="preserve">Platzieren Sie das Gerät bitte auf einem Tisch, wobei die Seite mit den vielen Bedienelementen nach oben weist. Drehen Sie das Gerät so, dass das Ende mit den zwei XY-Mikrofonen von </w:t>
      </w:r>
      <w:r w:rsidR="00CF4533" w:rsidRPr="00DC69B0">
        <w:rPr>
          <w:rFonts w:ascii="Roboto" w:hAnsi="Roboto"/>
          <w:szCs w:val="22"/>
        </w:rPr>
        <w:t>Ih</w:t>
      </w:r>
      <w:r w:rsidRPr="00DC69B0">
        <w:rPr>
          <w:rFonts w:ascii="Roboto" w:hAnsi="Roboto"/>
          <w:szCs w:val="22"/>
        </w:rPr>
        <w:t>nen wegweist.</w:t>
      </w:r>
    </w:p>
    <w:p w14:paraId="3BC2C0AE" w14:textId="66269E68" w:rsidR="00512F57" w:rsidRPr="00DC69B0" w:rsidRDefault="00CF4533" w:rsidP="00512F57">
      <w:pPr>
        <w:pStyle w:val="1"/>
        <w:rPr>
          <w:rFonts w:ascii="Roboto" w:hAnsi="Roboto"/>
          <w:sz w:val="22"/>
          <w:szCs w:val="22"/>
        </w:rPr>
      </w:pPr>
      <w:r w:rsidRPr="00DC69B0">
        <w:rPr>
          <w:rFonts w:ascii="Roboto" w:hAnsi="Roboto"/>
          <w:sz w:val="22"/>
          <w:szCs w:val="22"/>
        </w:rPr>
        <w:t>Ober</w:t>
      </w:r>
      <w:r w:rsidR="00512F57" w:rsidRPr="00DC69B0">
        <w:rPr>
          <w:rFonts w:ascii="Roboto" w:hAnsi="Roboto"/>
          <w:sz w:val="22"/>
          <w:szCs w:val="22"/>
        </w:rPr>
        <w:t>seite (hinteres Ende)</w:t>
      </w:r>
    </w:p>
    <w:p w14:paraId="3966A5DC" w14:textId="77777777" w:rsidR="00512F57" w:rsidRPr="00DC69B0" w:rsidRDefault="00512F57" w:rsidP="00512F57">
      <w:pPr>
        <w:pStyle w:val="2"/>
        <w:rPr>
          <w:rFonts w:ascii="Roboto" w:hAnsi="Roboto"/>
          <w:sz w:val="22"/>
          <w:szCs w:val="22"/>
        </w:rPr>
      </w:pPr>
      <w:r w:rsidRPr="00DC69B0">
        <w:rPr>
          <w:rFonts w:ascii="Roboto" w:hAnsi="Roboto"/>
          <w:sz w:val="22"/>
          <w:szCs w:val="22"/>
        </w:rPr>
        <w:t>Internes XY-Mikrofon</w:t>
      </w:r>
    </w:p>
    <w:p w14:paraId="31F5A9D0" w14:textId="77777777" w:rsidR="0093390A" w:rsidRPr="00DC69B0" w:rsidRDefault="00512F57" w:rsidP="00512F57">
      <w:pPr>
        <w:pStyle w:val="1"/>
        <w:rPr>
          <w:rFonts w:ascii="Roboto" w:hAnsi="Roboto"/>
          <w:sz w:val="22"/>
          <w:szCs w:val="22"/>
        </w:rPr>
      </w:pPr>
      <w:r w:rsidRPr="00DC69B0">
        <w:rPr>
          <w:rFonts w:ascii="Roboto" w:hAnsi="Roboto"/>
          <w:sz w:val="22"/>
          <w:szCs w:val="22"/>
        </w:rPr>
        <w:t>Oberseite</w:t>
      </w:r>
    </w:p>
    <w:p w14:paraId="38804F94" w14:textId="77777777" w:rsidR="00512F57" w:rsidRPr="00DC69B0" w:rsidRDefault="00512F57" w:rsidP="0093390A">
      <w:pPr>
        <w:rPr>
          <w:rFonts w:ascii="Roboto" w:eastAsiaTheme="majorHAnsi" w:hAnsi="Roboto"/>
          <w:szCs w:val="22"/>
        </w:rPr>
      </w:pPr>
      <w:r w:rsidRPr="00DC69B0">
        <w:rPr>
          <w:rFonts w:ascii="Roboto" w:hAnsi="Roboto"/>
          <w:szCs w:val="22"/>
        </w:rPr>
        <w:t>Die Bedienelemente sind von der oberen bis zur unteren Gerätekante wie folgt angeordnet.</w:t>
      </w:r>
    </w:p>
    <w:p w14:paraId="2D79B164" w14:textId="77777777" w:rsidR="00512F57" w:rsidRPr="00DC69B0" w:rsidRDefault="00512F57" w:rsidP="00512F57">
      <w:pPr>
        <w:pStyle w:val="2"/>
        <w:rPr>
          <w:rFonts w:ascii="Roboto" w:hAnsi="Roboto"/>
          <w:sz w:val="22"/>
          <w:szCs w:val="22"/>
        </w:rPr>
      </w:pPr>
      <w:r w:rsidRPr="00DC69B0">
        <w:rPr>
          <w:rFonts w:ascii="Roboto" w:hAnsi="Roboto"/>
          <w:sz w:val="22"/>
          <w:szCs w:val="22"/>
        </w:rPr>
        <w:t>Display</w:t>
      </w:r>
    </w:p>
    <w:p w14:paraId="30970DE4" w14:textId="77777777" w:rsidR="00512F57" w:rsidRPr="00DC69B0" w:rsidRDefault="00512F57" w:rsidP="00512F57">
      <w:pPr>
        <w:pStyle w:val="2"/>
        <w:rPr>
          <w:rFonts w:ascii="Roboto" w:hAnsi="Roboto" w:cs="Times New Roman"/>
          <w:sz w:val="22"/>
          <w:szCs w:val="22"/>
        </w:rPr>
      </w:pPr>
      <w:r w:rsidRPr="00DC69B0">
        <w:rPr>
          <w:rFonts w:ascii="Roboto" w:hAnsi="Roboto"/>
          <w:sz w:val="22"/>
          <w:szCs w:val="22"/>
        </w:rPr>
        <w:t xml:space="preserve">Reihe mit vier rechteckigen Tasten </w:t>
      </w:r>
    </w:p>
    <w:p w14:paraId="2DFC9F06" w14:textId="77777777" w:rsidR="00512F57" w:rsidRPr="00DC69B0" w:rsidRDefault="00512F57" w:rsidP="00425C38">
      <w:pPr>
        <w:pStyle w:val="2"/>
        <w:rPr>
          <w:rFonts w:ascii="Roboto" w:hAnsi="Roboto"/>
          <w:sz w:val="22"/>
          <w:szCs w:val="22"/>
        </w:rPr>
      </w:pPr>
      <w:r w:rsidRPr="00DC69B0">
        <w:rPr>
          <w:rFonts w:ascii="Roboto" w:hAnsi="Roboto"/>
          <w:sz w:val="22"/>
          <w:szCs w:val="22"/>
        </w:rPr>
        <w:t>Jeweils zwei kleinere runde Tasten, auf der linken und rechten Seite einer großen runden Taste in der Mitte angeordnet, die spürbar tiefer liegt (wir bezeichnen diese Anordnung als „die Gruppe mit 5 runden Tasten“)</w:t>
      </w:r>
    </w:p>
    <w:p w14:paraId="4F6D6FB0" w14:textId="77777777" w:rsidR="00425C38" w:rsidRPr="00DC69B0" w:rsidRDefault="00425C38" w:rsidP="00425C38">
      <w:pPr>
        <w:rPr>
          <w:rFonts w:ascii="Roboto" w:hAnsi="Roboto"/>
          <w:szCs w:val="22"/>
          <w:lang w:eastAsia="ja-JP"/>
        </w:rPr>
      </w:pPr>
    </w:p>
    <w:p w14:paraId="346289DB" w14:textId="77777777" w:rsidR="00512F57" w:rsidRPr="00DC69B0" w:rsidRDefault="00512F57" w:rsidP="00512F57">
      <w:pPr>
        <w:rPr>
          <w:rFonts w:ascii="Roboto" w:eastAsiaTheme="majorEastAsia" w:hAnsi="Roboto" w:cs="Times New Roman"/>
          <w:szCs w:val="22"/>
        </w:rPr>
      </w:pPr>
      <w:r w:rsidRPr="00DC69B0">
        <w:rPr>
          <w:rFonts w:ascii="Roboto" w:hAnsi="Roboto"/>
          <w:szCs w:val="22"/>
        </w:rPr>
        <w:t>Die Funktionen der vier rechteckigen, in einer Reihe angeordneten Tasten hängt vom aktiven Bildschirm (Modus) ab</w:t>
      </w:r>
    </w:p>
    <w:p w14:paraId="434F6502" w14:textId="77777777" w:rsidR="00512F57" w:rsidRPr="00DC69B0" w:rsidRDefault="00512F57" w:rsidP="00512F57">
      <w:pPr>
        <w:pStyle w:val="3"/>
        <w:ind w:left="1650"/>
        <w:rPr>
          <w:rFonts w:ascii="Roboto" w:hAnsi="Roboto"/>
          <w:szCs w:val="22"/>
        </w:rPr>
      </w:pPr>
      <w:r w:rsidRPr="00DC69B0">
        <w:rPr>
          <w:rFonts w:ascii="Roboto" w:hAnsi="Roboto"/>
          <w:szCs w:val="22"/>
        </w:rPr>
        <w:t>Im Bildschirm für die Aufnahme/Aufnahmebereitschaft sind die Funktionen der Tasten von links nach rechts wie folgt:</w:t>
      </w:r>
    </w:p>
    <w:p w14:paraId="57E2DE62"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Zwischen Stereo/Mono-Betrieb umschalten</w:t>
      </w:r>
    </w:p>
    <w:p w14:paraId="357A3B94"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Hochpassfilter an-/ausschalten</w:t>
      </w:r>
    </w:p>
    <w:p w14:paraId="2D4C7EC6"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Marker hinzufügen (inaktiv, wenn die Aufnahme pausiert wurde)</w:t>
      </w:r>
    </w:p>
    <w:p w14:paraId="6AA83BE2"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Aufgenommene (oder zuletzt aufgenommene) Datei in den Papierkorb verschieben</w:t>
      </w:r>
    </w:p>
    <w:p w14:paraId="530E31A8" w14:textId="77777777" w:rsidR="00512F57" w:rsidRPr="00DC69B0" w:rsidRDefault="00512F57" w:rsidP="00512F57">
      <w:pPr>
        <w:pStyle w:val="3"/>
        <w:ind w:left="1650"/>
        <w:rPr>
          <w:rFonts w:ascii="Roboto" w:hAnsi="Roboto" w:cs="Times New Roman"/>
          <w:szCs w:val="22"/>
        </w:rPr>
      </w:pPr>
      <w:r w:rsidRPr="00DC69B0">
        <w:rPr>
          <w:rFonts w:ascii="Roboto" w:hAnsi="Roboto"/>
          <w:szCs w:val="22"/>
        </w:rPr>
        <w:t>Im Wiedergabebildschirm sind die Funktionen der Tasten von links nach rechts wie folgt:</w:t>
      </w:r>
    </w:p>
    <w:p w14:paraId="6293CABA"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Dateioptionen</w:t>
      </w:r>
    </w:p>
    <w:p w14:paraId="5AD53376" w14:textId="6D2E692E"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 xml:space="preserve">3 Sekunden </w:t>
      </w:r>
      <w:r w:rsidR="00CF4533" w:rsidRPr="00DC69B0">
        <w:rPr>
          <w:rFonts w:ascii="Roboto" w:hAnsi="Roboto"/>
          <w:sz w:val="22"/>
          <w:szCs w:val="22"/>
        </w:rPr>
        <w:t>zurückspringen</w:t>
      </w:r>
    </w:p>
    <w:p w14:paraId="4024134E"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10 Sekunden nach vorne springen</w:t>
      </w:r>
    </w:p>
    <w:p w14:paraId="43055E38"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Wiedergabedatei in den Papierkorb bewegen</w:t>
      </w:r>
    </w:p>
    <w:p w14:paraId="3FFC5DBD" w14:textId="77777777" w:rsidR="00512F57" w:rsidRPr="00DC69B0" w:rsidRDefault="00512F57" w:rsidP="00512F57">
      <w:pPr>
        <w:pStyle w:val="3"/>
        <w:ind w:left="1650"/>
        <w:rPr>
          <w:rFonts w:ascii="Roboto" w:hAnsi="Roboto" w:cs="Times New Roman"/>
          <w:szCs w:val="22"/>
        </w:rPr>
      </w:pPr>
      <w:r w:rsidRPr="00DC69B0">
        <w:rPr>
          <w:rFonts w:ascii="Roboto" w:hAnsi="Roboto"/>
          <w:szCs w:val="22"/>
        </w:rPr>
        <w:t>Im Menü-Bildschirm sind die Funktionen der Tasten von links nach rechts wie folgt:</w:t>
      </w:r>
    </w:p>
    <w:p w14:paraId="4FA4FBDE"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Zurückgehen</w:t>
      </w:r>
    </w:p>
    <w:p w14:paraId="075F562F"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Auswahl nach oben verschieben</w:t>
      </w:r>
    </w:p>
    <w:p w14:paraId="6F79F714"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Auswahl nach unten verschieben</w:t>
      </w:r>
    </w:p>
    <w:p w14:paraId="3508A856"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Menü öffnen oder Eintrag bestätigen</w:t>
      </w:r>
    </w:p>
    <w:p w14:paraId="282EBEA4" w14:textId="77777777" w:rsidR="00512F57" w:rsidRPr="00DC69B0" w:rsidRDefault="00512F57" w:rsidP="00512F57">
      <w:pPr>
        <w:pStyle w:val="3"/>
        <w:ind w:left="1650"/>
        <w:rPr>
          <w:rFonts w:ascii="Roboto" w:hAnsi="Roboto" w:cs="Times New Roman"/>
          <w:szCs w:val="22"/>
        </w:rPr>
      </w:pPr>
      <w:r w:rsidRPr="00DC69B0">
        <w:rPr>
          <w:rFonts w:ascii="Roboto" w:hAnsi="Roboto"/>
          <w:szCs w:val="22"/>
        </w:rPr>
        <w:t>Im Dateiliste-Bildschirm sind die Funktionen der Tasten von links nach rechts wie folgt:</w:t>
      </w:r>
    </w:p>
    <w:p w14:paraId="2454536D"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Dateioptionen</w:t>
      </w:r>
    </w:p>
    <w:p w14:paraId="521138C4" w14:textId="77777777" w:rsidR="00512F57" w:rsidRPr="00DC69B0" w:rsidRDefault="00512F57" w:rsidP="00512F57">
      <w:pPr>
        <w:pStyle w:val="4"/>
        <w:ind w:left="2120"/>
        <w:rPr>
          <w:rFonts w:ascii="Roboto" w:hAnsi="Roboto" w:cs="Times New Roman"/>
          <w:sz w:val="22"/>
          <w:szCs w:val="22"/>
        </w:rPr>
      </w:pPr>
      <w:r w:rsidRPr="00DC69B0">
        <w:rPr>
          <w:rFonts w:ascii="Roboto" w:hAnsi="Roboto"/>
          <w:sz w:val="22"/>
          <w:szCs w:val="22"/>
        </w:rPr>
        <w:t>Auswahl nach oben verschieben</w:t>
      </w:r>
    </w:p>
    <w:p w14:paraId="79BB8B92"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Auswahl nach unten verschieben</w:t>
      </w:r>
    </w:p>
    <w:p w14:paraId="2AE64E1C" w14:textId="77777777" w:rsidR="00512F57" w:rsidRPr="00DC69B0" w:rsidRDefault="00512F57" w:rsidP="00512F57">
      <w:pPr>
        <w:pStyle w:val="4"/>
        <w:ind w:left="2120"/>
        <w:rPr>
          <w:rFonts w:ascii="Roboto" w:hAnsi="Roboto"/>
          <w:sz w:val="22"/>
          <w:szCs w:val="22"/>
        </w:rPr>
      </w:pPr>
      <w:r w:rsidRPr="00DC69B0">
        <w:rPr>
          <w:rFonts w:ascii="Roboto" w:hAnsi="Roboto"/>
          <w:sz w:val="22"/>
          <w:szCs w:val="22"/>
        </w:rPr>
        <w:t>Datei in den Papierkorb bewegen</w:t>
      </w:r>
    </w:p>
    <w:p w14:paraId="6440C8AD" w14:textId="77777777" w:rsidR="00DA2ED8" w:rsidRPr="00DC69B0" w:rsidRDefault="00DA2ED8" w:rsidP="00DA2ED8">
      <w:pPr>
        <w:rPr>
          <w:rFonts w:ascii="Roboto" w:hAnsi="Roboto"/>
          <w:szCs w:val="22"/>
        </w:rPr>
      </w:pPr>
    </w:p>
    <w:p w14:paraId="604F5B91" w14:textId="77777777" w:rsidR="00512F57" w:rsidRPr="00DC69B0" w:rsidRDefault="00512F57" w:rsidP="00512F57">
      <w:pPr>
        <w:rPr>
          <w:rFonts w:ascii="Roboto" w:eastAsiaTheme="majorEastAsia" w:hAnsi="Roboto"/>
          <w:szCs w:val="22"/>
        </w:rPr>
      </w:pPr>
      <w:r w:rsidRPr="00DC69B0">
        <w:rPr>
          <w:rFonts w:ascii="Roboto" w:hAnsi="Roboto"/>
          <w:szCs w:val="22"/>
        </w:rPr>
        <w:t>Über die Gruppe mit den 5 runden Tasten werden die folgenden Funktionen bedient.</w:t>
      </w:r>
    </w:p>
    <w:p w14:paraId="5F78A9E2" w14:textId="77777777" w:rsidR="00512F57" w:rsidRPr="00DC69B0" w:rsidRDefault="00512F57" w:rsidP="00512F57">
      <w:pPr>
        <w:pStyle w:val="3"/>
        <w:ind w:left="1650"/>
        <w:rPr>
          <w:rFonts w:ascii="Roboto" w:hAnsi="Roboto"/>
          <w:szCs w:val="22"/>
        </w:rPr>
      </w:pPr>
      <w:r w:rsidRPr="00DC69B0">
        <w:rPr>
          <w:rFonts w:ascii="Roboto" w:hAnsi="Roboto"/>
          <w:szCs w:val="22"/>
        </w:rPr>
        <w:t>Über die größere Taste in der Mitte wird die Aufnahme gestartet und gestoppt.</w:t>
      </w:r>
      <w:r w:rsidRPr="00DC69B0">
        <w:rPr>
          <w:rFonts w:ascii="Roboto" w:hAnsi="Roboto"/>
          <w:szCs w:val="22"/>
        </w:rPr>
        <w:br/>
        <w:t>(Die kleine Vertiefung direkt darüber ist eine Anzeige für die Aufnahme.)</w:t>
      </w:r>
    </w:p>
    <w:p w14:paraId="331A25A2" w14:textId="77777777" w:rsidR="00512F57" w:rsidRPr="00DC69B0" w:rsidRDefault="00512F57" w:rsidP="00512F57">
      <w:pPr>
        <w:pStyle w:val="3"/>
        <w:ind w:left="1650"/>
        <w:rPr>
          <w:rFonts w:ascii="Roboto" w:hAnsi="Roboto" w:cs="Times New Roman"/>
          <w:szCs w:val="22"/>
        </w:rPr>
      </w:pPr>
      <w:r w:rsidRPr="00DC69B0">
        <w:rPr>
          <w:rFonts w:ascii="Roboto" w:hAnsi="Roboto"/>
          <w:szCs w:val="22"/>
        </w:rPr>
        <w:t>Die Taste links oben stoppt die Aufnahme und die Wiedergabe.</w:t>
      </w:r>
    </w:p>
    <w:p w14:paraId="0D228C39" w14:textId="41B05C2E" w:rsidR="00512F57" w:rsidRPr="00DC69B0" w:rsidRDefault="00512F57" w:rsidP="00512F57">
      <w:pPr>
        <w:pStyle w:val="3"/>
        <w:ind w:left="1650"/>
        <w:rPr>
          <w:rFonts w:ascii="Roboto" w:hAnsi="Roboto" w:cs="Times New Roman"/>
          <w:szCs w:val="22"/>
        </w:rPr>
      </w:pPr>
      <w:r w:rsidRPr="00DC69B0">
        <w:rPr>
          <w:rFonts w:ascii="Roboto" w:hAnsi="Roboto"/>
          <w:szCs w:val="22"/>
        </w:rPr>
        <w:lastRenderedPageBreak/>
        <w:t xml:space="preserve">Die Taste </w:t>
      </w:r>
      <w:r w:rsidR="00CF4533" w:rsidRPr="00DC69B0">
        <w:rPr>
          <w:rFonts w:ascii="Roboto" w:hAnsi="Roboto"/>
          <w:szCs w:val="22"/>
        </w:rPr>
        <w:t xml:space="preserve">rechts oben </w:t>
      </w:r>
      <w:r w:rsidRPr="00DC69B0">
        <w:rPr>
          <w:rFonts w:ascii="Roboto" w:hAnsi="Roboto"/>
          <w:szCs w:val="22"/>
        </w:rPr>
        <w:t>pausiert die Aufnahme und setzt sie wieder fort. Bei aufgenommenen Dateien startet, pausiert und setzt sie die Wiedergabe fort.</w:t>
      </w:r>
    </w:p>
    <w:p w14:paraId="016A2E6B" w14:textId="4C25468A" w:rsidR="00512F57" w:rsidRPr="00DC69B0" w:rsidRDefault="00512F57" w:rsidP="00512F57">
      <w:pPr>
        <w:pStyle w:val="3"/>
        <w:ind w:left="1650"/>
        <w:rPr>
          <w:rFonts w:ascii="Roboto" w:hAnsi="Roboto" w:cs="Times New Roman"/>
          <w:szCs w:val="22"/>
        </w:rPr>
      </w:pPr>
      <w:r w:rsidRPr="00DC69B0">
        <w:rPr>
          <w:rFonts w:ascii="Roboto" w:hAnsi="Roboto"/>
          <w:szCs w:val="22"/>
        </w:rPr>
        <w:t>Mit der Taste links unten springen Sie bei laufender oder pausierter Wiedergabe an den Anfang der Datei oder zu dem Marker vor der aktuellen Position.</w:t>
      </w:r>
      <w:r w:rsidRPr="00DC69B0">
        <w:rPr>
          <w:rFonts w:ascii="Roboto" w:hAnsi="Roboto"/>
          <w:szCs w:val="22"/>
        </w:rPr>
        <w:br/>
        <w:t xml:space="preserve">Wenn Sie sich bereits am Anfang einer Datei befinden, öffnet </w:t>
      </w:r>
      <w:r w:rsidR="00CF4533" w:rsidRPr="00DC69B0">
        <w:rPr>
          <w:rFonts w:ascii="Roboto" w:hAnsi="Roboto"/>
          <w:szCs w:val="22"/>
        </w:rPr>
        <w:t>s</w:t>
      </w:r>
      <w:r w:rsidRPr="00DC69B0">
        <w:rPr>
          <w:rFonts w:ascii="Roboto" w:hAnsi="Roboto"/>
          <w:szCs w:val="22"/>
        </w:rPr>
        <w:t>ie den Dateiliste-Bildschirm.</w:t>
      </w:r>
      <w:r w:rsidRPr="00DC69B0">
        <w:rPr>
          <w:rFonts w:ascii="Roboto" w:hAnsi="Roboto"/>
          <w:szCs w:val="22"/>
        </w:rPr>
        <w:br/>
        <w:t>Durch Drücken und Halten der Taste können Sie rückwärts suchen.</w:t>
      </w:r>
    </w:p>
    <w:p w14:paraId="61836BD4" w14:textId="77777777" w:rsidR="00512F57" w:rsidRPr="00DC69B0" w:rsidRDefault="00512F57" w:rsidP="00512F57">
      <w:pPr>
        <w:pStyle w:val="3"/>
        <w:ind w:left="1650"/>
        <w:rPr>
          <w:rFonts w:ascii="Roboto" w:hAnsi="Roboto" w:cs="Times New Roman"/>
          <w:szCs w:val="22"/>
        </w:rPr>
      </w:pPr>
      <w:r w:rsidRPr="00DC69B0">
        <w:rPr>
          <w:rFonts w:ascii="Roboto" w:hAnsi="Roboto"/>
          <w:szCs w:val="22"/>
        </w:rPr>
        <w:t>Mit der Taste rechts unten springen Sie bei laufender oder pausierter Wiedergabe zum nächsten Marker.</w:t>
      </w:r>
      <w:r w:rsidRPr="00DC69B0">
        <w:rPr>
          <w:rFonts w:ascii="Roboto" w:hAnsi="Roboto"/>
          <w:szCs w:val="22"/>
        </w:rPr>
        <w:br/>
        <w:t>Wenn kein Marker existiert, öffnen Sie damit den Dateiliste-Screen.</w:t>
      </w:r>
      <w:r w:rsidRPr="00DC69B0">
        <w:rPr>
          <w:rFonts w:ascii="Roboto" w:hAnsi="Roboto"/>
          <w:szCs w:val="22"/>
        </w:rPr>
        <w:br/>
        <w:t>Durch Drücken und Halten der Taste können Sie vorwärts suchen.</w:t>
      </w:r>
    </w:p>
    <w:p w14:paraId="09CC7D43" w14:textId="2716B880" w:rsidR="00512F57" w:rsidRPr="00DC69B0" w:rsidRDefault="00512F57" w:rsidP="006A7E7F">
      <w:pPr>
        <w:pStyle w:val="1"/>
        <w:keepLines w:val="0"/>
        <w:rPr>
          <w:rFonts w:ascii="Roboto" w:hAnsi="Roboto"/>
          <w:sz w:val="22"/>
          <w:szCs w:val="22"/>
        </w:rPr>
      </w:pPr>
      <w:r w:rsidRPr="00DC69B0">
        <w:rPr>
          <w:rFonts w:ascii="Roboto" w:hAnsi="Roboto"/>
          <w:sz w:val="22"/>
          <w:szCs w:val="22"/>
        </w:rPr>
        <w:t>Linke Seite</w:t>
      </w:r>
    </w:p>
    <w:p w14:paraId="04EE18BC" w14:textId="77777777" w:rsidR="00D41EFA" w:rsidRPr="00DC69B0" w:rsidRDefault="00D41EFA" w:rsidP="00D41EFA">
      <w:pPr>
        <w:rPr>
          <w:rFonts w:ascii="Roboto" w:eastAsiaTheme="majorHAnsi" w:hAnsi="Roboto"/>
          <w:szCs w:val="22"/>
        </w:rPr>
      </w:pPr>
      <w:r w:rsidRPr="00DC69B0">
        <w:rPr>
          <w:rFonts w:ascii="Roboto" w:hAnsi="Roboto"/>
          <w:szCs w:val="22"/>
        </w:rPr>
        <w:t>Die Bedienelemente sind von der oberen bis zur unteren Gerätekante wie folgt angeordnet.</w:t>
      </w:r>
    </w:p>
    <w:p w14:paraId="3D3789E9" w14:textId="77777777" w:rsidR="00512F57" w:rsidRPr="00DC69B0" w:rsidRDefault="00512F57" w:rsidP="00512F57">
      <w:pPr>
        <w:pStyle w:val="2"/>
        <w:rPr>
          <w:rFonts w:ascii="Roboto" w:hAnsi="Roboto"/>
          <w:sz w:val="22"/>
          <w:szCs w:val="22"/>
        </w:rPr>
      </w:pPr>
      <w:r w:rsidRPr="00DC69B0">
        <w:rPr>
          <w:rFonts w:ascii="Roboto" w:hAnsi="Roboto"/>
          <w:sz w:val="22"/>
          <w:szCs w:val="22"/>
        </w:rPr>
        <w:t>Kopfhörer-/Line-Ausgangsbuchse (Stereominiklinke)</w:t>
      </w:r>
    </w:p>
    <w:p w14:paraId="16B29088" w14:textId="77777777" w:rsidR="00512F57" w:rsidRPr="00DC69B0" w:rsidRDefault="00512F57" w:rsidP="00512F57">
      <w:pPr>
        <w:pStyle w:val="2"/>
        <w:rPr>
          <w:rFonts w:ascii="Roboto" w:hAnsi="Roboto"/>
          <w:sz w:val="22"/>
          <w:szCs w:val="22"/>
        </w:rPr>
      </w:pPr>
      <w:r w:rsidRPr="00DC69B0">
        <w:rPr>
          <w:rFonts w:ascii="Roboto" w:hAnsi="Roboto"/>
          <w:sz w:val="22"/>
          <w:szCs w:val="22"/>
        </w:rPr>
        <w:t>Drehregler für die Lautsprecher-/Kopfhörerlautstärke</w:t>
      </w:r>
    </w:p>
    <w:p w14:paraId="5B5F5F90" w14:textId="24B8E828" w:rsidR="00512F57" w:rsidRPr="00DC69B0" w:rsidRDefault="00512F57" w:rsidP="00512F57">
      <w:pPr>
        <w:pStyle w:val="2"/>
        <w:rPr>
          <w:rFonts w:ascii="Roboto" w:hAnsi="Roboto"/>
          <w:sz w:val="22"/>
          <w:szCs w:val="22"/>
        </w:rPr>
      </w:pPr>
      <w:r w:rsidRPr="00DC69B0">
        <w:rPr>
          <w:rFonts w:ascii="Roboto" w:hAnsi="Roboto"/>
          <w:sz w:val="22"/>
          <w:szCs w:val="22"/>
        </w:rPr>
        <w:t xml:space="preserve">Schiebetaste zum Einschalten (Schieben Sie </w:t>
      </w:r>
      <w:r w:rsidR="00CF4533" w:rsidRPr="00DC69B0">
        <w:rPr>
          <w:rFonts w:ascii="Roboto" w:hAnsi="Roboto"/>
          <w:sz w:val="22"/>
          <w:szCs w:val="22"/>
        </w:rPr>
        <w:t xml:space="preserve">sie </w:t>
      </w:r>
      <w:r w:rsidRPr="00DC69B0">
        <w:rPr>
          <w:rFonts w:ascii="Roboto" w:hAnsi="Roboto"/>
          <w:sz w:val="22"/>
          <w:szCs w:val="22"/>
        </w:rPr>
        <w:t xml:space="preserve">zu sich hin, um das Gerät ein- oder auszuschalten. </w:t>
      </w:r>
      <w:r w:rsidRPr="00DC69B0">
        <w:rPr>
          <w:rFonts w:ascii="Roboto" w:hAnsi="Roboto"/>
          <w:sz w:val="22"/>
          <w:szCs w:val="22"/>
        </w:rPr>
        <w:br/>
        <w:t xml:space="preserve">Schieben Sie sie in Richtung der Mikrofone, bis sie einrastet, um alle Eingaben über die Tasten zu deaktivieren: </w:t>
      </w:r>
      <w:r w:rsidRPr="00DC69B0">
        <w:rPr>
          <w:rFonts w:ascii="Roboto" w:hAnsi="Roboto"/>
          <w:sz w:val="22"/>
          <w:szCs w:val="22"/>
        </w:rPr>
        <w:br/>
        <w:t>Dieser Zustand wird als Hold-Funktion bezeichnet.)</w:t>
      </w:r>
    </w:p>
    <w:p w14:paraId="74E1ECF4" w14:textId="77777777" w:rsidR="003D1BD9" w:rsidRPr="00DC69B0" w:rsidRDefault="00512F57" w:rsidP="00512F57">
      <w:pPr>
        <w:pStyle w:val="2"/>
        <w:rPr>
          <w:rFonts w:ascii="Roboto" w:eastAsia="Times New Roman" w:hAnsi="Roboto" w:cs="Times New Roman"/>
          <w:sz w:val="22"/>
          <w:szCs w:val="22"/>
        </w:rPr>
      </w:pPr>
      <w:r w:rsidRPr="00DC69B0">
        <w:rPr>
          <w:rFonts w:ascii="Roboto" w:hAnsi="Roboto"/>
          <w:sz w:val="22"/>
          <w:szCs w:val="22"/>
        </w:rPr>
        <w:t>Die Öffnung an der nächsten Gerätekante dient zur Anbringung eines Tragegurts.</w:t>
      </w:r>
    </w:p>
    <w:p w14:paraId="1A4C3E16" w14:textId="77777777" w:rsidR="00512F57" w:rsidRPr="00DC69B0" w:rsidRDefault="00512F57" w:rsidP="00512F57">
      <w:pPr>
        <w:pStyle w:val="1"/>
        <w:rPr>
          <w:rFonts w:ascii="Roboto" w:hAnsi="Roboto"/>
          <w:sz w:val="22"/>
          <w:szCs w:val="22"/>
        </w:rPr>
      </w:pPr>
      <w:r w:rsidRPr="00DC69B0">
        <w:rPr>
          <w:rFonts w:ascii="Roboto" w:hAnsi="Roboto"/>
          <w:sz w:val="22"/>
          <w:szCs w:val="22"/>
        </w:rPr>
        <w:t>Rechte Seite</w:t>
      </w:r>
    </w:p>
    <w:p w14:paraId="79F685C4" w14:textId="77777777" w:rsidR="00D41EFA" w:rsidRPr="00DC69B0" w:rsidRDefault="00D41EFA" w:rsidP="00D41EFA">
      <w:pPr>
        <w:rPr>
          <w:rFonts w:ascii="Roboto" w:eastAsiaTheme="majorHAnsi" w:hAnsi="Roboto"/>
          <w:szCs w:val="22"/>
        </w:rPr>
      </w:pPr>
      <w:r w:rsidRPr="00DC69B0">
        <w:rPr>
          <w:rFonts w:ascii="Roboto" w:hAnsi="Roboto"/>
          <w:szCs w:val="22"/>
        </w:rPr>
        <w:t>Die Bedienelemente sind von der oberen bis zur unteren Gerätekante wie folgt angeordnet.</w:t>
      </w:r>
    </w:p>
    <w:p w14:paraId="01769DC1" w14:textId="77777777" w:rsidR="00512F57" w:rsidRPr="00DC69B0" w:rsidRDefault="00512F57" w:rsidP="00512F57">
      <w:pPr>
        <w:pStyle w:val="2"/>
        <w:rPr>
          <w:rFonts w:ascii="Roboto" w:hAnsi="Roboto"/>
          <w:sz w:val="22"/>
          <w:szCs w:val="22"/>
        </w:rPr>
      </w:pPr>
      <w:r w:rsidRPr="00DC69B0">
        <w:rPr>
          <w:rFonts w:ascii="Roboto" w:hAnsi="Roboto"/>
          <w:sz w:val="22"/>
          <w:szCs w:val="22"/>
        </w:rPr>
        <w:t>Eingangsbuchse Mic/Line (Stereominiklinke)</w:t>
      </w:r>
    </w:p>
    <w:p w14:paraId="3E8E97CE" w14:textId="77777777" w:rsidR="00512F57" w:rsidRPr="00DC69B0" w:rsidRDefault="00512F57" w:rsidP="00512F57">
      <w:pPr>
        <w:pStyle w:val="2"/>
        <w:rPr>
          <w:rFonts w:ascii="Roboto" w:hAnsi="Roboto"/>
          <w:sz w:val="22"/>
          <w:szCs w:val="22"/>
        </w:rPr>
      </w:pPr>
      <w:r w:rsidRPr="00DC69B0">
        <w:rPr>
          <w:rFonts w:ascii="Roboto" w:hAnsi="Roboto"/>
          <w:sz w:val="22"/>
          <w:szCs w:val="22"/>
        </w:rPr>
        <w:t>USB Typ-C Port</w:t>
      </w:r>
    </w:p>
    <w:p w14:paraId="7F62977E" w14:textId="77777777" w:rsidR="00512F57" w:rsidRPr="00DC69B0" w:rsidRDefault="00512F57" w:rsidP="00512F57">
      <w:pPr>
        <w:pStyle w:val="2"/>
        <w:rPr>
          <w:rFonts w:ascii="Roboto" w:hAnsi="Roboto"/>
          <w:sz w:val="22"/>
          <w:szCs w:val="22"/>
        </w:rPr>
      </w:pPr>
      <w:r w:rsidRPr="00DC69B0">
        <w:rPr>
          <w:rFonts w:ascii="Roboto" w:hAnsi="Roboto"/>
          <w:sz w:val="22"/>
          <w:szCs w:val="22"/>
        </w:rPr>
        <w:t>Menü-Taste</w:t>
      </w:r>
    </w:p>
    <w:p w14:paraId="045ACA64" w14:textId="5E0C0CD8" w:rsidR="00512F57" w:rsidRPr="00DC69B0" w:rsidRDefault="00D41EFA" w:rsidP="00512F57">
      <w:pPr>
        <w:pStyle w:val="2"/>
        <w:rPr>
          <w:rFonts w:ascii="Roboto" w:hAnsi="Roboto"/>
          <w:sz w:val="22"/>
          <w:szCs w:val="22"/>
        </w:rPr>
      </w:pPr>
      <w:r w:rsidRPr="00DC69B0">
        <w:rPr>
          <w:rFonts w:ascii="Roboto" w:hAnsi="Roboto"/>
          <w:sz w:val="22"/>
          <w:szCs w:val="22"/>
        </w:rPr>
        <w:t>Abdeckung für den microSD-Kartensteckplatz (Die Abdeckung kann über die Vertiefung am oberen Rand mit einem Fingernagel nach unten entfernt werden. Um eine microSD-Karten einzusetzen, muss die Kartenseite mit den Vertiefungen zur Mikrofoneinheit weisen, sodass die Kontakte der Karte nach unten zeigen. Schieben Sie sie in den Steckplatz, bis sie hörbar einrastet. Drücken Sie die Karten erneut nach innen, um sie auszuwerfen.)</w:t>
      </w:r>
    </w:p>
    <w:p w14:paraId="2A131D7F" w14:textId="77777777" w:rsidR="00D41EFA" w:rsidRPr="00DC69B0" w:rsidRDefault="00512F57" w:rsidP="00512F57">
      <w:pPr>
        <w:pStyle w:val="1"/>
        <w:rPr>
          <w:rFonts w:ascii="Roboto" w:hAnsi="Roboto"/>
          <w:sz w:val="22"/>
          <w:szCs w:val="22"/>
        </w:rPr>
      </w:pPr>
      <w:r w:rsidRPr="00DC69B0">
        <w:rPr>
          <w:rFonts w:ascii="Roboto" w:hAnsi="Roboto"/>
          <w:sz w:val="22"/>
          <w:szCs w:val="22"/>
        </w:rPr>
        <w:t>Rückseite</w:t>
      </w:r>
    </w:p>
    <w:p w14:paraId="3A5F4955" w14:textId="2B322870" w:rsidR="00D41EFA" w:rsidRPr="00DC69B0" w:rsidRDefault="00D41EFA" w:rsidP="00D41EFA">
      <w:pPr>
        <w:rPr>
          <w:rFonts w:ascii="Roboto" w:eastAsiaTheme="majorHAnsi" w:hAnsi="Roboto"/>
          <w:szCs w:val="22"/>
        </w:rPr>
      </w:pPr>
      <w:r w:rsidRPr="00DC69B0">
        <w:rPr>
          <w:rFonts w:ascii="Roboto" w:hAnsi="Roboto"/>
          <w:szCs w:val="22"/>
        </w:rPr>
        <w:t xml:space="preserve">Bitte drehen Sie das Gerät um. Die </w:t>
      </w:r>
      <w:r w:rsidR="00CF4533" w:rsidRPr="00DC69B0">
        <w:rPr>
          <w:rFonts w:ascii="Roboto" w:hAnsi="Roboto"/>
          <w:szCs w:val="22"/>
        </w:rPr>
        <w:t>E</w:t>
      </w:r>
      <w:r w:rsidRPr="00DC69B0">
        <w:rPr>
          <w:rFonts w:ascii="Roboto" w:hAnsi="Roboto"/>
          <w:szCs w:val="22"/>
        </w:rPr>
        <w:t>lemente sind von der oberen bis zur unteren Gerätekante wie folgt angeordnet.</w:t>
      </w:r>
    </w:p>
    <w:p w14:paraId="748D248E" w14:textId="77777777" w:rsidR="00512F57" w:rsidRPr="00DC69B0" w:rsidRDefault="00512F57" w:rsidP="00207A6D">
      <w:pPr>
        <w:pStyle w:val="2"/>
        <w:rPr>
          <w:rFonts w:ascii="Roboto" w:hAnsi="Roboto"/>
          <w:sz w:val="22"/>
          <w:szCs w:val="22"/>
        </w:rPr>
      </w:pPr>
      <w:r w:rsidRPr="00DC69B0">
        <w:rPr>
          <w:rFonts w:ascii="Roboto" w:hAnsi="Roboto"/>
          <w:sz w:val="22"/>
          <w:szCs w:val="22"/>
        </w:rPr>
        <w:t>Integrierter Lautsprecher (viele kleine Öffnungen)</w:t>
      </w:r>
    </w:p>
    <w:p w14:paraId="65C06441" w14:textId="77777777" w:rsidR="00512F57" w:rsidRPr="00DC69B0" w:rsidRDefault="00512F57" w:rsidP="00207A6D">
      <w:pPr>
        <w:pStyle w:val="2"/>
        <w:rPr>
          <w:rFonts w:ascii="Roboto" w:hAnsi="Roboto"/>
          <w:sz w:val="22"/>
          <w:szCs w:val="22"/>
        </w:rPr>
      </w:pPr>
      <w:r w:rsidRPr="00DC69B0">
        <w:rPr>
          <w:rFonts w:ascii="Roboto" w:hAnsi="Roboto"/>
          <w:sz w:val="22"/>
          <w:szCs w:val="22"/>
        </w:rPr>
        <w:t>Viertelzoll-Schraubgewinde zur Montage auf einem Stativ</w:t>
      </w:r>
    </w:p>
    <w:p w14:paraId="20D2F771" w14:textId="77777777" w:rsidR="00031C1F" w:rsidRPr="00DC69B0" w:rsidRDefault="00031C1F" w:rsidP="0036034A">
      <w:pPr>
        <w:pStyle w:val="2"/>
        <w:rPr>
          <w:rFonts w:ascii="Roboto" w:hAnsi="Roboto"/>
          <w:sz w:val="22"/>
          <w:szCs w:val="22"/>
        </w:rPr>
      </w:pPr>
      <w:r w:rsidRPr="00DC69B0">
        <w:rPr>
          <w:rFonts w:ascii="Roboto" w:hAnsi="Roboto"/>
          <w:sz w:val="22"/>
          <w:szCs w:val="22"/>
        </w:rPr>
        <w:t>Batteriefachabdeckung (Drücken Sie die Lasche in der Mitte von den Mikrofonen weg nach unten, um sie zu öffnen. Verwenden Sie zwei Typ-AAA-Batterien. Setzen Sie zwei Batterien ein, wobei die negativen Pole jeweils zu den Federn weisen müssen. Um die Batteriefachabdeckung wieder einzusetzen, führen Sie die zwei kleinen Laschen der Abdeckung in den Vertiefungen am unteren Rand des Batteriefachs ein. Anschließend drücken Sie das obere Ende der Abdeckung nach unten, bis sie hörbar einrastet.)</w:t>
      </w:r>
    </w:p>
    <w:p w14:paraId="586B7E1F" w14:textId="48DABECF" w:rsidR="00A06C21" w:rsidRPr="00DC69B0" w:rsidRDefault="00AF6FCA" w:rsidP="00207A6D">
      <w:pPr>
        <w:jc w:val="right"/>
        <w:rPr>
          <w:rFonts w:ascii="Roboto" w:hAnsi="Roboto" w:cstheme="minorHAnsi"/>
          <w:szCs w:val="22"/>
        </w:rPr>
      </w:pPr>
      <w:r w:rsidRPr="00DC69B0">
        <w:rPr>
          <w:rFonts w:ascii="Roboto" w:hAnsi="Roboto"/>
          <w:szCs w:val="22"/>
        </w:rPr>
        <w:br/>
      </w:r>
      <w:r w:rsidRPr="00DC69B0">
        <w:rPr>
          <w:rFonts w:ascii="Roboto" w:hAnsi="Roboto"/>
          <w:szCs w:val="22"/>
        </w:rPr>
        <w:br/>
        <w:t>© 2024 ZOOM CORPORATION Z2I-522</w:t>
      </w:r>
      <w:r w:rsidR="00A31057">
        <w:rPr>
          <w:rFonts w:ascii="Roboto" w:hAnsi="Roboto" w:hint="eastAsia"/>
          <w:szCs w:val="22"/>
          <w:lang w:eastAsia="ja-JP"/>
        </w:rPr>
        <w:t>2</w:t>
      </w:r>
      <w:r w:rsidRPr="00DC69B0">
        <w:rPr>
          <w:rFonts w:ascii="Roboto" w:hAnsi="Roboto"/>
          <w:szCs w:val="22"/>
        </w:rPr>
        <w:t>-01</w:t>
      </w:r>
    </w:p>
    <w:sectPr w:rsidR="00A06C21" w:rsidRPr="00DC69B0" w:rsidSect="009E6E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69B0" w14:textId="77777777" w:rsidR="002816D9" w:rsidRDefault="002816D9">
      <w:r>
        <w:separator/>
      </w:r>
    </w:p>
  </w:endnote>
  <w:endnote w:type="continuationSeparator" w:id="0">
    <w:p w14:paraId="33703EEF" w14:textId="77777777" w:rsidR="002816D9" w:rsidRDefault="002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1AA1" w14:textId="77777777" w:rsidR="009F700C" w:rsidRDefault="009F70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C4A7" w14:textId="77777777" w:rsidR="009F700C" w:rsidRDefault="009F70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2894" w14:textId="77777777" w:rsidR="002816D9" w:rsidRDefault="002816D9">
      <w:r>
        <w:separator/>
      </w:r>
    </w:p>
  </w:footnote>
  <w:footnote w:type="continuationSeparator" w:id="0">
    <w:p w14:paraId="70FCB874" w14:textId="77777777" w:rsidR="002816D9" w:rsidRDefault="0028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8A33" w14:textId="77777777" w:rsidR="009F700C" w:rsidRDefault="009F70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7C5830ED">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DE4C" w14:textId="77777777" w:rsidR="009F700C" w:rsidRDefault="009F70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31C1F"/>
    <w:rsid w:val="00037D99"/>
    <w:rsid w:val="00171B7A"/>
    <w:rsid w:val="001C42C8"/>
    <w:rsid w:val="001C642B"/>
    <w:rsid w:val="001D67EA"/>
    <w:rsid w:val="00207A6D"/>
    <w:rsid w:val="00226E1A"/>
    <w:rsid w:val="0023709B"/>
    <w:rsid w:val="002816D9"/>
    <w:rsid w:val="002E2A8F"/>
    <w:rsid w:val="00352EE6"/>
    <w:rsid w:val="0036034A"/>
    <w:rsid w:val="003A21AA"/>
    <w:rsid w:val="003D1BD9"/>
    <w:rsid w:val="003D20AC"/>
    <w:rsid w:val="00425C38"/>
    <w:rsid w:val="004E1CD7"/>
    <w:rsid w:val="00512F57"/>
    <w:rsid w:val="00567645"/>
    <w:rsid w:val="006A7E7F"/>
    <w:rsid w:val="006A7F06"/>
    <w:rsid w:val="00722628"/>
    <w:rsid w:val="00743140"/>
    <w:rsid w:val="007A14A2"/>
    <w:rsid w:val="007E15B6"/>
    <w:rsid w:val="00877B35"/>
    <w:rsid w:val="00922526"/>
    <w:rsid w:val="0093390A"/>
    <w:rsid w:val="009D0C26"/>
    <w:rsid w:val="009E6ECF"/>
    <w:rsid w:val="009F700C"/>
    <w:rsid w:val="00A06C21"/>
    <w:rsid w:val="00A13794"/>
    <w:rsid w:val="00A31057"/>
    <w:rsid w:val="00A63F93"/>
    <w:rsid w:val="00A73802"/>
    <w:rsid w:val="00AA5D43"/>
    <w:rsid w:val="00AA7A00"/>
    <w:rsid w:val="00AE6590"/>
    <w:rsid w:val="00AF6FCA"/>
    <w:rsid w:val="00B44D02"/>
    <w:rsid w:val="00B95A72"/>
    <w:rsid w:val="00BF17AD"/>
    <w:rsid w:val="00C56222"/>
    <w:rsid w:val="00C95B5A"/>
    <w:rsid w:val="00CB7C21"/>
    <w:rsid w:val="00CF4533"/>
    <w:rsid w:val="00D13FBB"/>
    <w:rsid w:val="00D41EFA"/>
    <w:rsid w:val="00D952C0"/>
    <w:rsid w:val="00DA2ED8"/>
    <w:rsid w:val="00DA4337"/>
    <w:rsid w:val="00DC69B0"/>
    <w:rsid w:val="00DD1631"/>
    <w:rsid w:val="00FB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de-DE"/>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de-DE" w:eastAsia="en-US"/>
    </w:rPr>
  </w:style>
  <w:style w:type="character" w:customStyle="1" w:styleId="40">
    <w:name w:val="見出し 4 (文字)"/>
    <w:basedOn w:val="a1"/>
    <w:link w:val="4"/>
    <w:uiPriority w:val="9"/>
    <w:rsid w:val="006A7F06"/>
    <w:rPr>
      <w:rFonts w:eastAsiaTheme="majorEastAsia"/>
      <w:kern w:val="0"/>
      <w:szCs w:val="24"/>
      <w:lang w:val="de-DE"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de-DE"/>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de-DE"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de-DE"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3914</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2024-04-30T08:07:00Z</dcterms:created>
  <dcterms:modified xsi:type="dcterms:W3CDTF">2025-05-21T04:47:00Z</dcterms:modified>
</cp:coreProperties>
</file>