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3C838" w14:textId="77777777" w:rsidR="000133D4" w:rsidRPr="000133D4" w:rsidRDefault="000133D4" w:rsidP="000133D4">
      <w:pPr>
        <w:pStyle w:val="ac"/>
        <w:adjustRightInd w:val="0"/>
        <w:snapToGrid w:val="0"/>
        <w:spacing w:line="180" w:lineRule="auto"/>
        <w:rPr>
          <w:rFonts w:ascii="思源黑体 Regular" w:eastAsia="思源黑体 Regular" w:hAnsi="思源黑体 Regular" w:cs="思源黑体 Regular"/>
          <w:lang w:eastAsia="zh-CN"/>
        </w:rPr>
      </w:pPr>
      <w:bookmarkStart w:id="0" w:name="_Hlk175644474"/>
      <w:r w:rsidRPr="000133D4">
        <w:rPr>
          <w:rFonts w:ascii="思源黑体 Regular" w:eastAsia="思源黑体 Regular" w:hAnsi="思源黑体 Regular" w:cs="思源黑体 Regular" w:hint="eastAsia"/>
          <w:lang w:eastAsia="zh-CN"/>
        </w:rPr>
        <w:t xml:space="preserve">关于ZOOM </w:t>
      </w:r>
      <w:r>
        <w:rPr>
          <w:rFonts w:ascii="思源黑体 Regular" w:eastAsia="思源黑体 Regular" w:hAnsi="思源黑体 Regular" w:cs="思源黑体 Regular" w:hint="eastAsia"/>
          <w:lang w:eastAsia="zh-CN"/>
        </w:rPr>
        <w:t>P2</w:t>
      </w:r>
      <w:r w:rsidRPr="000133D4">
        <w:rPr>
          <w:rFonts w:ascii="思源黑体 Regular" w:eastAsia="思源黑体 Regular" w:hAnsi="思源黑体 Regular" w:cs="思源黑体 Regular" w:hint="eastAsia"/>
          <w:lang w:eastAsia="zh-CN"/>
        </w:rPr>
        <w:t>的各部件说明（视障人士使用者）</w:t>
      </w:r>
    </w:p>
    <w:p w14:paraId="6CB4BC38" w14:textId="77777777" w:rsidR="000133D4" w:rsidRPr="000133D4" w:rsidRDefault="000133D4" w:rsidP="000133D4">
      <w:pPr>
        <w:rPr>
          <w:lang w:eastAsia="zh-CN"/>
        </w:rPr>
      </w:pPr>
    </w:p>
    <w:p w14:paraId="6CA5B32B" w14:textId="77777777" w:rsidR="001B6A3A" w:rsidRPr="001B6A3A" w:rsidRDefault="001B6A3A" w:rsidP="001B6A3A">
      <w:pPr>
        <w:adjustRightInd w:val="0"/>
        <w:snapToGrid w:val="0"/>
        <w:spacing w:line="180" w:lineRule="auto"/>
        <w:rPr>
          <w:rFonts w:ascii="思源黑体 Regular" w:eastAsia="思源黑体 Regular" w:hAnsi="思源黑体 Regular" w:cs="思源黑体 Regular"/>
          <w:sz w:val="24"/>
          <w:lang w:eastAsia="zh-CN"/>
        </w:rPr>
      </w:pPr>
      <w:r w:rsidRPr="001B6A3A">
        <w:rPr>
          <w:rFonts w:ascii="思源黑体 Regular" w:eastAsia="思源黑体 Regular" w:hAnsi="思源黑体 Regular" w:cs="思源黑体 Regular" w:hint="eastAsia"/>
          <w:sz w:val="24"/>
          <w:lang w:eastAsia="zh-CN"/>
        </w:rPr>
        <w:t>请将设备放置在桌面上并将其含有</w:t>
      </w:r>
      <w:r>
        <w:rPr>
          <w:rFonts w:ascii="思源黑体 Regular" w:eastAsia="思源黑体 Regular" w:hAnsi="思源黑体 Regular" w:cs="思源黑体 Regular" w:hint="eastAsia"/>
          <w:sz w:val="24"/>
          <w:lang w:eastAsia="zh-CN"/>
        </w:rPr>
        <w:t>三个圆形旋钮和数个按键的一面朝上。</w:t>
      </w:r>
      <w:r w:rsidR="00623BF6">
        <w:rPr>
          <w:rFonts w:ascii="思源黑体 Regular" w:eastAsia="思源黑体 Regular" w:hAnsi="思源黑体 Regular" w:cs="思源黑体 Regular" w:hint="eastAsia"/>
          <w:sz w:val="24"/>
          <w:lang w:eastAsia="zh-CN"/>
        </w:rPr>
        <w:t>请确认将设备含有三个圆形旋钮的一端朝向自己。</w:t>
      </w:r>
    </w:p>
    <w:p w14:paraId="2BD75802" w14:textId="77777777" w:rsidR="001B6A3A" w:rsidRDefault="001B6A3A" w:rsidP="00BD6D62">
      <w:pPr>
        <w:adjustRightInd w:val="0"/>
        <w:snapToGrid w:val="0"/>
        <w:spacing w:line="180" w:lineRule="auto"/>
        <w:rPr>
          <w:rFonts w:ascii="思源黑体 Regular" w:eastAsia="思源黑体 Regular" w:hAnsi="思源黑体 Regular" w:cs="思源黑体 Regular"/>
          <w:sz w:val="24"/>
          <w:lang w:eastAsia="zh-CN"/>
        </w:rPr>
      </w:pPr>
    </w:p>
    <w:p w14:paraId="7F58010A" w14:textId="77777777" w:rsidR="00623BF6" w:rsidRPr="00623BF6" w:rsidRDefault="00623BF6" w:rsidP="00623BF6">
      <w:pPr>
        <w:adjustRightInd w:val="0"/>
        <w:snapToGrid w:val="0"/>
        <w:spacing w:line="180" w:lineRule="auto"/>
        <w:rPr>
          <w:rFonts w:ascii="思源黑体 Regular" w:eastAsia="思源黑体 Regular" w:hAnsi="思源黑体 Regular" w:cs="思源黑体 Regular"/>
          <w:sz w:val="24"/>
          <w:lang w:eastAsia="zh-CN"/>
        </w:rPr>
      </w:pPr>
      <w:r w:rsidRPr="00623BF6">
        <w:rPr>
          <w:rFonts w:ascii="思源黑体 Regular" w:eastAsia="思源黑体 Regular" w:hAnsi="思源黑体 Regular" w:cs="思源黑体 Regular" w:hint="eastAsia"/>
          <w:sz w:val="24"/>
          <w:lang w:eastAsia="zh-CN"/>
        </w:rPr>
        <w:t>我们将按以下顺序分别说明</w:t>
      </w:r>
      <w:r>
        <w:rPr>
          <w:rFonts w:ascii="思源黑体 Regular" w:eastAsia="思源黑体 Regular" w:hAnsi="思源黑体 Regular" w:cs="思源黑体 Regular" w:hint="eastAsia"/>
          <w:sz w:val="24"/>
          <w:lang w:eastAsia="zh-CN"/>
        </w:rPr>
        <w:t>P2</w:t>
      </w:r>
      <w:r w:rsidRPr="00623BF6">
        <w:rPr>
          <w:rFonts w:ascii="思源黑体 Regular" w:eastAsia="思源黑体 Regular" w:hAnsi="思源黑体 Regular" w:cs="思源黑体 Regular" w:hint="eastAsia"/>
          <w:sz w:val="24"/>
          <w:lang w:eastAsia="zh-CN"/>
        </w:rPr>
        <w:t>的各部件：</w:t>
      </w:r>
      <w:bookmarkStart w:id="1" w:name="OLE_LINK3"/>
      <w:r>
        <w:rPr>
          <w:rFonts w:ascii="思源黑体 Regular" w:eastAsia="思源黑体 Regular" w:hAnsi="思源黑体 Regular" w:cs="思源黑体 Regular" w:hint="eastAsia"/>
          <w:sz w:val="24"/>
          <w:lang w:eastAsia="zh-CN"/>
        </w:rPr>
        <w:t>含有三个圆形旋钮的上面板</w:t>
      </w:r>
      <w:bookmarkEnd w:id="1"/>
      <w:r>
        <w:rPr>
          <w:rFonts w:ascii="思源黑体 Regular" w:eastAsia="思源黑体 Regular" w:hAnsi="思源黑体 Regular" w:cs="思源黑体 Regular" w:hint="eastAsia"/>
          <w:sz w:val="24"/>
          <w:lang w:eastAsia="zh-CN"/>
        </w:rPr>
        <w:t>、</w:t>
      </w:r>
      <w:bookmarkStart w:id="2" w:name="OLE_LINK1"/>
      <w:r w:rsidR="00630214">
        <w:rPr>
          <w:rFonts w:ascii="思源黑体 Regular" w:eastAsia="思源黑体 Regular" w:hAnsi="思源黑体 Regular" w:cs="思源黑体 Regular" w:hint="eastAsia"/>
          <w:sz w:val="24"/>
          <w:lang w:eastAsia="zh-CN"/>
        </w:rPr>
        <w:t>近端面板</w:t>
      </w:r>
      <w:bookmarkEnd w:id="2"/>
      <w:r w:rsidR="00630214">
        <w:rPr>
          <w:rFonts w:ascii="思源黑体 Regular" w:eastAsia="思源黑体 Regular" w:hAnsi="思源黑体 Regular" w:cs="思源黑体 Regular" w:hint="eastAsia"/>
          <w:sz w:val="24"/>
          <w:lang w:eastAsia="zh-CN"/>
        </w:rPr>
        <w:t>、左侧面板、右侧面板、底部</w:t>
      </w:r>
      <w:r>
        <w:rPr>
          <w:rFonts w:ascii="思源黑体 Regular" w:eastAsia="思源黑体 Regular" w:hAnsi="思源黑体 Regular" w:cs="思源黑体 Regular" w:hint="eastAsia"/>
          <w:sz w:val="24"/>
          <w:lang w:eastAsia="zh-CN"/>
        </w:rPr>
        <w:t>面板和</w:t>
      </w:r>
      <w:r w:rsidR="00630214">
        <w:rPr>
          <w:rFonts w:ascii="思源黑体 Regular" w:eastAsia="思源黑体 Regular" w:hAnsi="思源黑体 Regular" w:cs="思源黑体 Regular" w:hint="eastAsia"/>
          <w:sz w:val="24"/>
          <w:lang w:eastAsia="zh-CN"/>
        </w:rPr>
        <w:t>远端面板</w:t>
      </w:r>
      <w:r>
        <w:rPr>
          <w:rFonts w:ascii="思源黑体 Regular" w:eastAsia="思源黑体 Regular" w:hAnsi="思源黑体 Regular" w:cs="思源黑体 Regular" w:hint="eastAsia"/>
          <w:sz w:val="24"/>
          <w:lang w:eastAsia="zh-CN"/>
        </w:rPr>
        <w:t>。</w:t>
      </w:r>
    </w:p>
    <w:p w14:paraId="6E2CE54D" w14:textId="77777777" w:rsidR="001B6A3A" w:rsidRDefault="001B6A3A" w:rsidP="00BD6D62">
      <w:pPr>
        <w:adjustRightInd w:val="0"/>
        <w:snapToGrid w:val="0"/>
        <w:spacing w:line="180" w:lineRule="auto"/>
        <w:rPr>
          <w:rFonts w:ascii="思源黑体 Regular" w:eastAsia="思源黑体 Regular" w:hAnsi="思源黑体 Regular" w:cs="思源黑体 Regular"/>
          <w:sz w:val="24"/>
          <w:lang w:eastAsia="zh-CN"/>
        </w:rPr>
      </w:pPr>
    </w:p>
    <w:p w14:paraId="4B65A0CD" w14:textId="77777777" w:rsidR="0047023D" w:rsidRDefault="00623BF6" w:rsidP="00BD6D62">
      <w:pPr>
        <w:pStyle w:val="1"/>
        <w:adjustRightInd w:val="0"/>
        <w:snapToGrid w:val="0"/>
        <w:spacing w:before="0" w:line="180" w:lineRule="auto"/>
        <w:rPr>
          <w:rFonts w:ascii="思源黑体 Regular" w:eastAsia="思源黑体 Regular" w:hAnsi="思源黑体 Regular" w:cs="思源黑体 Regular"/>
          <w:lang w:eastAsia="zh-CN"/>
        </w:rPr>
      </w:pPr>
      <w:r>
        <w:rPr>
          <w:rFonts w:ascii="思源黑体 Regular" w:eastAsia="思源黑体 Regular" w:hAnsi="思源黑体 Regular" w:cs="思源黑体 Regular" w:hint="eastAsia"/>
          <w:lang w:eastAsia="zh-CN"/>
        </w:rPr>
        <w:t>含有三个圆形旋钮的上面板</w:t>
      </w:r>
    </w:p>
    <w:p w14:paraId="14D6AC9F" w14:textId="77777777" w:rsidR="0047023D" w:rsidRDefault="003C261C" w:rsidP="00BD6D62">
      <w:pPr>
        <w:adjustRightInd w:val="0"/>
        <w:snapToGrid w:val="0"/>
        <w:spacing w:line="180" w:lineRule="auto"/>
        <w:rPr>
          <w:rFonts w:ascii="思源黑体 Regular" w:eastAsia="思源黑体 Regular" w:hAnsi="思源黑体 Regular" w:cs="思源黑体 Regular"/>
          <w:color w:val="000000" w:themeColor="text1"/>
          <w:sz w:val="24"/>
          <w:szCs w:val="28"/>
          <w:lang w:eastAsia="zh-CN"/>
        </w:rPr>
      </w:pPr>
      <w:r>
        <w:rPr>
          <w:rFonts w:ascii="思源黑体 Regular" w:eastAsia="思源黑体 Regular" w:hAnsi="思源黑体 Regular" w:cs="思源黑体 Regular" w:hint="eastAsia"/>
          <w:color w:val="000000" w:themeColor="text1"/>
          <w:sz w:val="24"/>
          <w:lang w:eastAsia="zh-CN"/>
        </w:rPr>
        <w:t>从上面板远端到近端的</w:t>
      </w:r>
      <w:bookmarkStart w:id="3" w:name="OLE_LINK12"/>
      <w:bookmarkStart w:id="4" w:name="OLE_LINK13"/>
      <w:r>
        <w:rPr>
          <w:rFonts w:ascii="思源黑体 Regular" w:eastAsia="思源黑体 Regular" w:hAnsi="思源黑体 Regular" w:cs="思源黑体 Regular" w:hint="eastAsia"/>
          <w:color w:val="000000" w:themeColor="text1"/>
          <w:sz w:val="24"/>
          <w:lang w:eastAsia="zh-CN"/>
        </w:rPr>
        <w:t>各部件如下进行说明。</w:t>
      </w:r>
      <w:bookmarkEnd w:id="3"/>
      <w:bookmarkEnd w:id="4"/>
    </w:p>
    <w:p w14:paraId="0AA90291" w14:textId="77777777" w:rsidR="0047023D" w:rsidRDefault="004407EF" w:rsidP="00BD6D62">
      <w:pPr>
        <w:pStyle w:val="2"/>
        <w:adjustRightInd w:val="0"/>
        <w:snapToGrid w:val="0"/>
        <w:spacing w:line="180" w:lineRule="auto"/>
        <w:contextualSpacing w:val="0"/>
        <w:rPr>
          <w:rFonts w:ascii="思源黑体 Regular" w:eastAsia="思源黑体 Regular" w:hAnsi="思源黑体 Regular" w:cs="思源黑体 Regular"/>
          <w:lang w:eastAsia="zh-CN"/>
        </w:rPr>
      </w:pPr>
      <w:r>
        <w:rPr>
          <w:rFonts w:ascii="思源黑体 Regular" w:eastAsia="思源黑体 Regular" w:hAnsi="思源黑体 Regular" w:cs="思源黑体 Regular" w:hint="eastAsia"/>
          <w:lang w:eastAsia="zh-CN"/>
        </w:rPr>
        <w:t>最远端是三个一字排列的按键。</w:t>
      </w:r>
    </w:p>
    <w:p w14:paraId="10D42E00" w14:textId="77777777" w:rsidR="0047023D" w:rsidRDefault="004407EF" w:rsidP="00BD6D62">
      <w:pPr>
        <w:pStyle w:val="3"/>
        <w:adjustRightInd w:val="0"/>
        <w:snapToGrid w:val="0"/>
        <w:spacing w:line="180" w:lineRule="auto"/>
        <w:ind w:left="1650"/>
        <w:contextualSpacing w:val="0"/>
        <w:rPr>
          <w:rFonts w:ascii="思源黑体 Regular" w:eastAsia="思源黑体 Regular" w:hAnsi="思源黑体 Regular" w:cs="思源黑体 Regular"/>
          <w:color w:val="000000" w:themeColor="text1"/>
          <w:lang w:eastAsia="zh-CN"/>
        </w:rPr>
      </w:pPr>
      <w:r>
        <w:rPr>
          <w:rFonts w:ascii="思源黑体 Regular" w:eastAsia="思源黑体 Regular" w:hAnsi="思源黑体 Regular" w:cs="思源黑体 Regular" w:hint="eastAsia"/>
          <w:color w:val="000000" w:themeColor="text1"/>
          <w:lang w:eastAsia="zh-CN"/>
        </w:rPr>
        <w:t>位于最左端的圆形按键是电源按键。长按电源按键将开启或关闭设备电源。电源开启时，电源按键亮起绿色。</w:t>
      </w:r>
    </w:p>
    <w:p w14:paraId="36F567C1" w14:textId="77777777" w:rsidR="0047023D" w:rsidRDefault="00B8147E" w:rsidP="00BD6D62">
      <w:pPr>
        <w:pStyle w:val="3"/>
        <w:adjustRightInd w:val="0"/>
        <w:snapToGrid w:val="0"/>
        <w:spacing w:line="180" w:lineRule="auto"/>
        <w:ind w:left="1650"/>
        <w:contextualSpacing w:val="0"/>
        <w:rPr>
          <w:rFonts w:ascii="思源黑体 Regular" w:eastAsia="思源黑体 Regular" w:hAnsi="思源黑体 Regular" w:cs="思源黑体 Regular"/>
          <w:color w:val="000000" w:themeColor="text1"/>
          <w:lang w:eastAsia="zh-CN"/>
        </w:rPr>
      </w:pPr>
      <w:r>
        <w:rPr>
          <w:rFonts w:ascii="思源黑体 Regular" w:eastAsia="思源黑体 Regular" w:hAnsi="思源黑体 Regular" w:cs="思源黑体 Regular" w:hint="eastAsia"/>
          <w:color w:val="000000" w:themeColor="text1"/>
          <w:lang w:eastAsia="zh-CN"/>
        </w:rPr>
        <w:t>位于中央位置的长方形按键是录音按键，录音按键用于开启和停止录音。录音开启时，录音按键亮起红色。</w:t>
      </w:r>
    </w:p>
    <w:p w14:paraId="7F9A21F7" w14:textId="77777777" w:rsidR="0047023D" w:rsidRDefault="00B8147E" w:rsidP="00BD6D62">
      <w:pPr>
        <w:pStyle w:val="3"/>
        <w:adjustRightInd w:val="0"/>
        <w:snapToGrid w:val="0"/>
        <w:spacing w:line="180" w:lineRule="auto"/>
        <w:ind w:left="1650"/>
        <w:contextualSpacing w:val="0"/>
        <w:rPr>
          <w:rFonts w:ascii="思源黑体 Regular" w:eastAsia="思源黑体 Regular" w:hAnsi="思源黑体 Regular" w:cs="思源黑体 Regular"/>
          <w:color w:val="000000" w:themeColor="text1"/>
          <w:lang w:eastAsia="zh-CN"/>
        </w:rPr>
      </w:pPr>
      <w:r>
        <w:rPr>
          <w:rFonts w:ascii="思源黑体 Regular" w:eastAsia="思源黑体 Regular" w:hAnsi="思源黑体 Regular" w:cs="思源黑体 Regular" w:hint="eastAsia"/>
          <w:color w:val="000000" w:themeColor="text1"/>
          <w:lang w:eastAsia="zh-CN"/>
        </w:rPr>
        <w:t>位于最右端的圆形按键是播放按键。按下播放按键将开启、暂停或恢复播放。长按播放按键将停止播放。录音过程中按下播放按键将暂停或恢复录音。</w:t>
      </w:r>
      <w:r w:rsidR="00DC3589">
        <w:rPr>
          <w:rFonts w:ascii="思源黑体 Regular" w:eastAsia="思源黑体 Regular" w:hAnsi="思源黑体 Regular" w:cs="思源黑体 Regular" w:hint="eastAsia"/>
          <w:color w:val="000000" w:themeColor="text1"/>
          <w:lang w:eastAsia="zh-CN"/>
        </w:rPr>
        <w:t>进行播放时，播放按键亮起绿色。</w:t>
      </w:r>
    </w:p>
    <w:p w14:paraId="5715EC2D" w14:textId="77777777" w:rsidR="0047023D" w:rsidRDefault="00D74374" w:rsidP="00BD6D62">
      <w:pPr>
        <w:pStyle w:val="2"/>
        <w:adjustRightInd w:val="0"/>
        <w:snapToGrid w:val="0"/>
        <w:spacing w:line="180" w:lineRule="auto"/>
        <w:contextualSpacing w:val="0"/>
        <w:rPr>
          <w:rFonts w:ascii="思源黑体 Regular" w:eastAsia="思源黑体 Regular" w:hAnsi="思源黑体 Regular" w:cs="思源黑体 Regular"/>
          <w:lang w:eastAsia="zh-CN"/>
        </w:rPr>
      </w:pPr>
      <w:r>
        <w:rPr>
          <w:rFonts w:ascii="思源黑体 Regular" w:eastAsia="思源黑体 Regular" w:hAnsi="思源黑体 Regular" w:cs="思源黑体 Regular" w:hint="eastAsia"/>
          <w:lang w:eastAsia="zh-CN"/>
        </w:rPr>
        <w:t>三个按键的下方是一字排列的五个</w:t>
      </w:r>
      <w:r w:rsidR="000C42A2">
        <w:rPr>
          <w:rFonts w:ascii="思源黑体 Regular" w:eastAsia="思源黑体 Regular" w:hAnsi="思源黑体 Regular" w:cs="思源黑体 Regular" w:hint="eastAsia"/>
          <w:lang w:eastAsia="zh-CN"/>
        </w:rPr>
        <w:t>细长形</w:t>
      </w:r>
      <w:r>
        <w:rPr>
          <w:rFonts w:ascii="思源黑体 Regular" w:eastAsia="思源黑体 Regular" w:hAnsi="思源黑体 Regular" w:cs="思源黑体 Regular" w:hint="eastAsia"/>
          <w:lang w:eastAsia="zh-CN"/>
        </w:rPr>
        <w:t>按键。从左至右，这五个按键分别为</w:t>
      </w:r>
      <w:r w:rsidR="00EA627B">
        <w:rPr>
          <w:rFonts w:ascii="思源黑体 Regular" w:eastAsia="思源黑体 Regular" w:hAnsi="思源黑体 Regular" w:cs="思源黑体 Regular" w:hint="eastAsia"/>
          <w:lang w:eastAsia="zh-CN"/>
        </w:rPr>
        <w:t>。</w:t>
      </w:r>
    </w:p>
    <w:p w14:paraId="7F126651" w14:textId="77777777" w:rsidR="0047023D" w:rsidRDefault="00EA627B" w:rsidP="00BD6D62">
      <w:pPr>
        <w:pStyle w:val="3"/>
        <w:adjustRightInd w:val="0"/>
        <w:snapToGrid w:val="0"/>
        <w:spacing w:line="180" w:lineRule="auto"/>
        <w:ind w:left="1650"/>
        <w:contextualSpacing w:val="0"/>
        <w:rPr>
          <w:rFonts w:ascii="思源黑体 Regular" w:eastAsia="思源黑体 Regular" w:hAnsi="思源黑体 Regular" w:cs="思源黑体 Regular"/>
          <w:color w:val="000000" w:themeColor="text1"/>
          <w:lang w:eastAsia="zh-CN"/>
        </w:rPr>
      </w:pPr>
      <w:r>
        <w:rPr>
          <w:rFonts w:ascii="思源黑体 Regular" w:eastAsia="思源黑体 Regular" w:hAnsi="思源黑体 Regular" w:cs="思源黑体 Regular" w:hint="eastAsia"/>
          <w:color w:val="000000" w:themeColor="text1"/>
          <w:lang w:eastAsia="zh-CN"/>
        </w:rPr>
        <w:t>左一是静音1按键。</w:t>
      </w:r>
      <w:bookmarkStart w:id="5" w:name="OLE_LINK4"/>
      <w:bookmarkStart w:id="6" w:name="OLE_LINK5"/>
      <w:r w:rsidR="00732A9B">
        <w:rPr>
          <w:rFonts w:ascii="思源黑体 Regular" w:eastAsia="思源黑体 Regular" w:hAnsi="思源黑体 Regular" w:cs="思源黑体 Regular" w:hint="eastAsia"/>
          <w:color w:val="000000" w:themeColor="text1"/>
          <w:lang w:eastAsia="zh-CN"/>
        </w:rPr>
        <w:t>静音1按键用于静音话筒1。静音时，该按键亮起红色。</w:t>
      </w:r>
      <w:bookmarkEnd w:id="5"/>
      <w:bookmarkEnd w:id="6"/>
    </w:p>
    <w:p w14:paraId="7FEC27CF" w14:textId="77777777" w:rsidR="0047023D" w:rsidRDefault="00EA627B" w:rsidP="00BD6D62">
      <w:pPr>
        <w:pStyle w:val="3"/>
        <w:adjustRightInd w:val="0"/>
        <w:snapToGrid w:val="0"/>
        <w:spacing w:line="180" w:lineRule="auto"/>
        <w:ind w:left="1650"/>
        <w:contextualSpacing w:val="0"/>
        <w:rPr>
          <w:rFonts w:ascii="思源黑体 Regular" w:eastAsia="思源黑体 Regular" w:hAnsi="思源黑体 Regular" w:cs="思源黑体 Regular"/>
          <w:color w:val="000000" w:themeColor="text1"/>
          <w:lang w:eastAsia="zh-CN"/>
        </w:rPr>
      </w:pPr>
      <w:r>
        <w:rPr>
          <w:rFonts w:ascii="思源黑体 Regular" w:eastAsia="思源黑体 Regular" w:hAnsi="思源黑体 Regular" w:cs="思源黑体 Regular" w:hint="eastAsia"/>
          <w:color w:val="000000" w:themeColor="text1"/>
          <w:lang w:eastAsia="zh-CN"/>
        </w:rPr>
        <w:t>左二是音色按键。</w:t>
      </w:r>
      <w:r w:rsidR="005D7050">
        <w:rPr>
          <w:rFonts w:ascii="思源黑体 Regular" w:eastAsia="思源黑体 Regular" w:hAnsi="思源黑体 Regular" w:cs="思源黑体 Regular" w:hint="eastAsia"/>
          <w:color w:val="000000" w:themeColor="text1"/>
          <w:lang w:eastAsia="zh-CN"/>
        </w:rPr>
        <w:t>音色按键用于开启音色渲染功能。</w:t>
      </w:r>
      <w:bookmarkStart w:id="7" w:name="OLE_LINK7"/>
      <w:bookmarkStart w:id="8" w:name="OLE_LINK8"/>
      <w:r w:rsidR="005D7050">
        <w:rPr>
          <w:rFonts w:ascii="思源黑体 Regular" w:eastAsia="思源黑体 Regular" w:hAnsi="思源黑体 Regular" w:cs="思源黑体 Regular" w:hint="eastAsia"/>
          <w:color w:val="000000" w:themeColor="text1"/>
          <w:lang w:eastAsia="zh-CN"/>
        </w:rPr>
        <w:t>当您按下音色按键，该按键将亮起</w:t>
      </w:r>
      <w:r w:rsidR="001F3028">
        <w:rPr>
          <w:rFonts w:ascii="思源黑体 Regular" w:eastAsia="思源黑体 Regular" w:hAnsi="思源黑体 Regular" w:cs="思源黑体 Regular" w:hint="eastAsia"/>
          <w:color w:val="000000" w:themeColor="text1"/>
          <w:lang w:eastAsia="zh-CN"/>
        </w:rPr>
        <w:t>绿色</w:t>
      </w:r>
      <w:r w:rsidR="005D7050">
        <w:rPr>
          <w:rFonts w:ascii="思源黑体 Regular" w:eastAsia="思源黑体 Regular" w:hAnsi="思源黑体 Regular" w:cs="思源黑体 Regular" w:hint="eastAsia"/>
          <w:color w:val="000000" w:themeColor="text1"/>
          <w:lang w:eastAsia="zh-CN"/>
        </w:rPr>
        <w:t>，</w:t>
      </w:r>
      <w:bookmarkEnd w:id="7"/>
      <w:bookmarkEnd w:id="8"/>
      <w:r w:rsidR="005D7050">
        <w:rPr>
          <w:rFonts w:ascii="思源黑体 Regular" w:eastAsia="思源黑体 Regular" w:hAnsi="思源黑体 Regular" w:cs="思源黑体 Regular" w:hint="eastAsia"/>
          <w:color w:val="000000" w:themeColor="text1"/>
          <w:lang w:eastAsia="zh-CN"/>
        </w:rPr>
        <w:t>经由USB话筒接收的音频将更清晰</w:t>
      </w:r>
      <w:r w:rsidR="00E30B4B" w:rsidRPr="00E30B4B">
        <w:rPr>
          <w:rFonts w:ascii="思源黑体 Regular" w:eastAsia="思源黑体 Regular" w:hAnsi="思源黑体 Regular" w:cs="思源黑体 Regular" w:hint="eastAsia"/>
          <w:color w:val="000000" w:themeColor="text1"/>
          <w:lang w:eastAsia="zh-CN"/>
        </w:rPr>
        <w:t>且演绎效果更适合于播客广播。</w:t>
      </w:r>
    </w:p>
    <w:p w14:paraId="21C0301B" w14:textId="77777777" w:rsidR="0047023D" w:rsidRDefault="00EA627B" w:rsidP="00BD6D62">
      <w:pPr>
        <w:pStyle w:val="3"/>
        <w:adjustRightInd w:val="0"/>
        <w:snapToGrid w:val="0"/>
        <w:spacing w:line="180" w:lineRule="auto"/>
        <w:ind w:left="1650"/>
        <w:contextualSpacing w:val="0"/>
        <w:rPr>
          <w:rFonts w:ascii="思源黑体 Regular" w:eastAsia="思源黑体 Regular" w:hAnsi="思源黑体 Regular" w:cs="思源黑体 Regular"/>
          <w:color w:val="000000" w:themeColor="text1"/>
          <w:lang w:eastAsia="zh-CN"/>
        </w:rPr>
      </w:pPr>
      <w:r>
        <w:rPr>
          <w:rFonts w:ascii="思源黑体 Regular" w:eastAsia="思源黑体 Regular" w:hAnsi="思源黑体 Regular" w:cs="思源黑体 Regular" w:hint="eastAsia"/>
          <w:color w:val="000000" w:themeColor="text1"/>
          <w:lang w:eastAsia="zh-CN"/>
        </w:rPr>
        <w:t>位于中间的是</w:t>
      </w:r>
      <w:r w:rsidR="001F3028">
        <w:rPr>
          <w:rFonts w:ascii="思源黑体 Regular" w:eastAsia="思源黑体 Regular" w:hAnsi="思源黑体 Regular" w:cs="思源黑体 Regular" w:hint="eastAsia"/>
          <w:color w:val="000000" w:themeColor="text1"/>
          <w:lang w:eastAsia="zh-CN"/>
        </w:rPr>
        <w:t>AI</w:t>
      </w:r>
      <w:r>
        <w:rPr>
          <w:rFonts w:ascii="思源黑体 Regular" w:eastAsia="思源黑体 Regular" w:hAnsi="思源黑体 Regular" w:cs="思源黑体 Regular" w:hint="eastAsia"/>
          <w:color w:val="000000" w:themeColor="text1"/>
          <w:lang w:eastAsia="zh-CN"/>
        </w:rPr>
        <w:t>降噪按键。</w:t>
      </w:r>
      <w:r w:rsidR="001F3028">
        <w:rPr>
          <w:rFonts w:ascii="思源黑体 Regular" w:eastAsia="思源黑体 Regular" w:hAnsi="思源黑体 Regular" w:cs="思源黑体 Regular" w:hint="eastAsia"/>
          <w:color w:val="000000" w:themeColor="text1"/>
          <w:lang w:eastAsia="zh-CN"/>
        </w:rPr>
        <w:t>按下该按键将使其亮起绿色并开启AI降噪功能。此时，经由USB话筒收录的音频将进行分析并减弱其中的环境噪音。</w:t>
      </w:r>
    </w:p>
    <w:p w14:paraId="650231AE" w14:textId="77777777" w:rsidR="0047023D" w:rsidRDefault="00EA627B" w:rsidP="00BD6D62">
      <w:pPr>
        <w:pStyle w:val="3"/>
        <w:adjustRightInd w:val="0"/>
        <w:snapToGrid w:val="0"/>
        <w:spacing w:line="180" w:lineRule="auto"/>
        <w:ind w:left="1650"/>
        <w:contextualSpacing w:val="0"/>
        <w:rPr>
          <w:rFonts w:ascii="思源黑体 Regular" w:eastAsia="思源黑体 Regular" w:hAnsi="思源黑体 Regular" w:cs="思源黑体 Regular"/>
          <w:color w:val="000000" w:themeColor="text1"/>
          <w:lang w:eastAsia="zh-CN"/>
        </w:rPr>
      </w:pPr>
      <w:r>
        <w:rPr>
          <w:rFonts w:ascii="思源黑体 Regular" w:eastAsia="思源黑体 Regular" w:hAnsi="思源黑体 Regular" w:cs="思源黑体 Regular" w:hint="eastAsia"/>
          <w:color w:val="000000" w:themeColor="text1"/>
          <w:lang w:eastAsia="zh-CN"/>
        </w:rPr>
        <w:t>右二是压缩按键。</w:t>
      </w:r>
      <w:r w:rsidR="001F3028">
        <w:rPr>
          <w:rFonts w:ascii="思源黑体 Regular" w:eastAsia="思源黑体 Regular" w:hAnsi="思源黑体 Regular" w:cs="思源黑体 Regular" w:hint="eastAsia"/>
          <w:color w:val="000000" w:themeColor="text1"/>
          <w:lang w:eastAsia="zh-CN"/>
        </w:rPr>
        <w:t>压缩按键用于开启压缩功能。当您按下压缩按键，该按键将亮起绿色，音频信号将应用压缩效果从而避免其产生失真。</w:t>
      </w:r>
      <w:r w:rsidR="00473A4E">
        <w:rPr>
          <w:rFonts w:ascii="思源黑体 Regular" w:eastAsia="思源黑体 Regular" w:hAnsi="思源黑体 Regular" w:cs="思源黑体 Regular" w:hint="eastAsia"/>
          <w:color w:val="000000" w:themeColor="text1"/>
          <w:lang w:eastAsia="zh-CN"/>
        </w:rPr>
        <w:t xml:space="preserve"> </w:t>
      </w:r>
    </w:p>
    <w:p w14:paraId="2038D10E" w14:textId="77777777" w:rsidR="0047023D" w:rsidRDefault="00EA627B" w:rsidP="00BD6D62">
      <w:pPr>
        <w:pStyle w:val="3"/>
        <w:adjustRightInd w:val="0"/>
        <w:snapToGrid w:val="0"/>
        <w:spacing w:line="180" w:lineRule="auto"/>
        <w:ind w:left="1650"/>
        <w:contextualSpacing w:val="0"/>
        <w:rPr>
          <w:rFonts w:ascii="思源黑体 Regular" w:eastAsia="思源黑体 Regular" w:hAnsi="思源黑体 Regular" w:cs="思源黑体 Regular"/>
          <w:color w:val="000000" w:themeColor="text1"/>
          <w:lang w:eastAsia="zh-CN"/>
        </w:rPr>
      </w:pPr>
      <w:r>
        <w:rPr>
          <w:rFonts w:ascii="思源黑体 Regular" w:eastAsia="思源黑体 Regular" w:hAnsi="思源黑体 Regular" w:cs="思源黑体 Regular" w:hint="eastAsia"/>
          <w:color w:val="000000" w:themeColor="text1"/>
          <w:lang w:eastAsia="zh-CN"/>
        </w:rPr>
        <w:t>右一是静音2按键。</w:t>
      </w:r>
      <w:r w:rsidR="00732A9B">
        <w:rPr>
          <w:rFonts w:ascii="思源黑体 Regular" w:eastAsia="思源黑体 Regular" w:hAnsi="思源黑体 Regular" w:cs="思源黑体 Regular" w:hint="eastAsia"/>
          <w:color w:val="000000" w:themeColor="text1"/>
          <w:lang w:eastAsia="zh-CN"/>
        </w:rPr>
        <w:t>静音2按键用于静音话筒2。静音时，该按键亮起红色。</w:t>
      </w:r>
    </w:p>
    <w:p w14:paraId="3EB8CEB1" w14:textId="77777777" w:rsidR="0047023D" w:rsidRDefault="000C42A2" w:rsidP="00BD6D62">
      <w:pPr>
        <w:pStyle w:val="2"/>
        <w:adjustRightInd w:val="0"/>
        <w:snapToGrid w:val="0"/>
        <w:spacing w:line="180" w:lineRule="auto"/>
        <w:contextualSpacing w:val="0"/>
        <w:rPr>
          <w:rFonts w:ascii="思源黑体 Regular" w:eastAsia="思源黑体 Regular" w:hAnsi="思源黑体 Regular" w:cs="思源黑体 Regular"/>
          <w:lang w:eastAsia="zh-CN"/>
        </w:rPr>
      </w:pPr>
      <w:r>
        <w:rPr>
          <w:rFonts w:ascii="思源黑体 Regular" w:eastAsia="思源黑体 Regular" w:hAnsi="思源黑体 Regular" w:cs="思源黑体 Regular" w:hint="eastAsia"/>
          <w:lang w:eastAsia="zh-CN"/>
        </w:rPr>
        <w:t>五个细长形按键的下方是长方形光滑平面，即电平表指示屏幕。屏幕左端的</w:t>
      </w:r>
      <w:r w:rsidR="00912384">
        <w:rPr>
          <w:rFonts w:ascii="思源黑体 Regular" w:eastAsia="思源黑体 Regular" w:hAnsi="思源黑体 Regular" w:cs="思源黑体 Regular" w:hint="eastAsia"/>
          <w:lang w:eastAsia="zh-CN"/>
        </w:rPr>
        <w:t>六段</w:t>
      </w:r>
      <w:r>
        <w:rPr>
          <w:rFonts w:ascii="思源黑体 Regular" w:eastAsia="思源黑体 Regular" w:hAnsi="思源黑体 Regular" w:cs="思源黑体 Regular" w:hint="eastAsia"/>
          <w:lang w:eastAsia="zh-CN"/>
        </w:rPr>
        <w:t>电平表显示话筒1的电平，屏幕右端的</w:t>
      </w:r>
      <w:r w:rsidR="00912384">
        <w:rPr>
          <w:rFonts w:ascii="思源黑体 Regular" w:eastAsia="思源黑体 Regular" w:hAnsi="思源黑体 Regular" w:cs="思源黑体 Regular" w:hint="eastAsia"/>
          <w:lang w:eastAsia="zh-CN"/>
        </w:rPr>
        <w:t>六段</w:t>
      </w:r>
      <w:r>
        <w:rPr>
          <w:rFonts w:ascii="思源黑体 Regular" w:eastAsia="思源黑体 Regular" w:hAnsi="思源黑体 Regular" w:cs="思源黑体 Regular" w:hint="eastAsia"/>
          <w:lang w:eastAsia="zh-CN"/>
        </w:rPr>
        <w:t>电平表指示话筒2的电平。</w:t>
      </w:r>
    </w:p>
    <w:p w14:paraId="52DE3683" w14:textId="77777777" w:rsidR="0047023D" w:rsidRDefault="00F26BC7" w:rsidP="00BD6D62">
      <w:pPr>
        <w:pStyle w:val="2"/>
        <w:adjustRightInd w:val="0"/>
        <w:snapToGrid w:val="0"/>
        <w:spacing w:line="180" w:lineRule="auto"/>
        <w:contextualSpacing w:val="0"/>
        <w:rPr>
          <w:rFonts w:ascii="思源黑体 Regular" w:eastAsia="思源黑体 Regular" w:hAnsi="思源黑体 Regular" w:cs="思源黑体 Regular"/>
          <w:lang w:eastAsia="zh-CN"/>
        </w:rPr>
      </w:pPr>
      <w:r>
        <w:rPr>
          <w:rFonts w:ascii="思源黑体 Regular" w:eastAsia="思源黑体 Regular" w:hAnsi="思源黑体 Regular" w:cs="思源黑体 Regular" w:hint="eastAsia"/>
          <w:lang w:eastAsia="zh-CN"/>
        </w:rPr>
        <w:t>屏幕下方的左右两端分别有两个较大圆形旋钮，即话筒1和话筒2的增益旋钮。左边的旋钮用于调节话筒1的输入电平，</w:t>
      </w:r>
      <w:r w:rsidR="00E31DEB">
        <w:rPr>
          <w:rFonts w:ascii="思源黑体 Regular" w:eastAsia="思源黑体 Regular" w:hAnsi="思源黑体 Regular" w:cs="思源黑体 Regular" w:hint="eastAsia"/>
          <w:lang w:eastAsia="zh-CN"/>
        </w:rPr>
        <w:t>右边的旋钮用于调节话筒2的输入电平。</w:t>
      </w:r>
      <w:bookmarkStart w:id="9" w:name="OLE_LINK9"/>
      <w:r w:rsidR="00E31DEB">
        <w:rPr>
          <w:rFonts w:ascii="思源黑体 Regular" w:eastAsia="思源黑体 Regular" w:hAnsi="思源黑体 Regular" w:cs="思源黑体 Regular" w:hint="eastAsia"/>
          <w:lang w:eastAsia="zh-CN"/>
        </w:rPr>
        <w:t>当您调节至电平的最小值和最大值时，旋钮不能继续转动。</w:t>
      </w:r>
      <w:bookmarkEnd w:id="9"/>
    </w:p>
    <w:p w14:paraId="31DE341B" w14:textId="77777777" w:rsidR="0047023D" w:rsidRDefault="00F4361B" w:rsidP="00BD6D62">
      <w:pPr>
        <w:pStyle w:val="2"/>
        <w:adjustRightInd w:val="0"/>
        <w:snapToGrid w:val="0"/>
        <w:spacing w:line="180" w:lineRule="auto"/>
        <w:contextualSpacing w:val="0"/>
        <w:rPr>
          <w:rFonts w:ascii="思源黑体 Regular" w:eastAsia="思源黑体 Regular" w:hAnsi="思源黑体 Regular" w:cs="思源黑体 Regular"/>
          <w:lang w:eastAsia="zh-CN"/>
        </w:rPr>
      </w:pPr>
      <w:r>
        <w:rPr>
          <w:rFonts w:ascii="思源黑体 Regular" w:eastAsia="思源黑体 Regular" w:hAnsi="思源黑体 Regular" w:cs="思源黑体 Regular" w:hint="eastAsia"/>
          <w:lang w:eastAsia="zh-CN"/>
        </w:rPr>
        <w:t>两个较大圆形旋钮的下方中间位置是耳机音量旋钮。当您调节至电平的最小值和最大值时，旋钮不能继续转动。</w:t>
      </w:r>
    </w:p>
    <w:p w14:paraId="3481B498" w14:textId="77777777" w:rsidR="0047023D" w:rsidRPr="00C81387" w:rsidRDefault="0047023D" w:rsidP="00C81387">
      <w:pPr>
        <w:rPr>
          <w:lang w:eastAsia="zh-CN"/>
        </w:rPr>
      </w:pPr>
    </w:p>
    <w:p w14:paraId="6EF9FB51" w14:textId="77777777" w:rsidR="0047023D" w:rsidRDefault="00630214" w:rsidP="00BD6D62">
      <w:pPr>
        <w:pStyle w:val="1"/>
        <w:adjustRightInd w:val="0"/>
        <w:snapToGrid w:val="0"/>
        <w:spacing w:before="0" w:line="180" w:lineRule="auto"/>
        <w:rPr>
          <w:rFonts w:ascii="思源黑体 Regular" w:eastAsia="思源黑体 Regular" w:hAnsi="思源黑体 Regular" w:cs="思源黑体 Regular"/>
          <w:lang w:eastAsia="zh-CN"/>
        </w:rPr>
      </w:pPr>
      <w:r>
        <w:rPr>
          <w:rFonts w:ascii="思源黑体 Regular" w:eastAsia="思源黑体 Regular" w:hAnsi="思源黑体 Regular" w:cs="思源黑体 Regular" w:hint="eastAsia"/>
          <w:lang w:eastAsia="zh-CN"/>
        </w:rPr>
        <w:t>近端面板</w:t>
      </w:r>
    </w:p>
    <w:p w14:paraId="072B32F0" w14:textId="77777777" w:rsidR="0047023D" w:rsidRDefault="00F16A4B" w:rsidP="00BD6D62">
      <w:pPr>
        <w:adjustRightInd w:val="0"/>
        <w:snapToGrid w:val="0"/>
        <w:spacing w:line="180" w:lineRule="auto"/>
        <w:rPr>
          <w:rFonts w:ascii="思源黑体 Regular" w:eastAsia="思源黑体 Regular" w:hAnsi="思源黑体 Regular" w:cs="思源黑体 Regular"/>
          <w:sz w:val="24"/>
          <w:lang w:eastAsia="zh-CN"/>
        </w:rPr>
      </w:pPr>
      <w:r>
        <w:rPr>
          <w:rFonts w:ascii="思源黑体 Regular" w:eastAsia="思源黑体 Regular" w:hAnsi="思源黑体 Regular" w:cs="思源黑体 Regular" w:hint="eastAsia"/>
          <w:sz w:val="24"/>
          <w:lang w:eastAsia="zh-CN"/>
        </w:rPr>
        <w:t>设备</w:t>
      </w:r>
      <w:r w:rsidR="00630214">
        <w:rPr>
          <w:rFonts w:ascii="思源黑体 Regular" w:eastAsia="思源黑体 Regular" w:hAnsi="思源黑体 Regular" w:cs="思源黑体 Regular" w:hint="eastAsia"/>
          <w:sz w:val="24"/>
          <w:lang w:eastAsia="zh-CN"/>
        </w:rPr>
        <w:t>近端面板</w:t>
      </w:r>
      <w:r>
        <w:rPr>
          <w:rFonts w:ascii="思源黑体 Regular" w:eastAsia="思源黑体 Regular" w:hAnsi="思源黑体 Regular" w:cs="思源黑体 Regular" w:hint="eastAsia"/>
          <w:sz w:val="24"/>
          <w:lang w:eastAsia="zh-CN"/>
        </w:rPr>
        <w:t>有两个水平排列的耳机接口。</w:t>
      </w:r>
      <w:r w:rsidR="0030019E">
        <w:rPr>
          <w:rFonts w:ascii="思源黑体 Regular" w:eastAsia="思源黑体 Regular" w:hAnsi="思源黑体 Regular" w:cs="思源黑体 Regular" w:hint="eastAsia"/>
          <w:sz w:val="24"/>
          <w:lang w:eastAsia="zh-CN"/>
        </w:rPr>
        <w:t>这一对小三芯接口输出相同的音频信号。</w:t>
      </w:r>
    </w:p>
    <w:p w14:paraId="1F4DD2DE" w14:textId="77777777" w:rsidR="00641C33" w:rsidRDefault="00641C33" w:rsidP="00BD6D62">
      <w:pPr>
        <w:adjustRightInd w:val="0"/>
        <w:snapToGrid w:val="0"/>
        <w:spacing w:line="180" w:lineRule="auto"/>
        <w:rPr>
          <w:rFonts w:ascii="思源黑体 Regular" w:eastAsia="思源黑体 Regular" w:hAnsi="思源黑体 Regular" w:cs="思源黑体 Regular"/>
          <w:sz w:val="24"/>
          <w:szCs w:val="28"/>
          <w:lang w:eastAsia="zh-CN"/>
        </w:rPr>
      </w:pPr>
    </w:p>
    <w:p w14:paraId="079F528A" w14:textId="77777777" w:rsidR="0047023D" w:rsidRDefault="0030019E" w:rsidP="00BD6D62">
      <w:pPr>
        <w:pStyle w:val="1"/>
        <w:adjustRightInd w:val="0"/>
        <w:snapToGrid w:val="0"/>
        <w:spacing w:before="0" w:line="180" w:lineRule="auto"/>
        <w:rPr>
          <w:rFonts w:ascii="思源黑体 Regular" w:eastAsia="思源黑体 Regular" w:hAnsi="思源黑体 Regular" w:cs="思源黑体 Regular"/>
          <w:lang w:eastAsia="zh-CN"/>
        </w:rPr>
      </w:pPr>
      <w:r>
        <w:rPr>
          <w:rFonts w:ascii="思源黑体 Regular" w:eastAsia="思源黑体 Regular" w:hAnsi="思源黑体 Regular" w:cs="思源黑体 Regular" w:hint="eastAsia"/>
          <w:lang w:eastAsia="zh-CN"/>
        </w:rPr>
        <w:t>左侧面板</w:t>
      </w:r>
    </w:p>
    <w:p w14:paraId="062E1AFA" w14:textId="77777777" w:rsidR="0047023D" w:rsidRDefault="0030019E" w:rsidP="00BD6D62">
      <w:pPr>
        <w:adjustRightInd w:val="0"/>
        <w:snapToGrid w:val="0"/>
        <w:spacing w:line="180" w:lineRule="auto"/>
        <w:rPr>
          <w:rFonts w:ascii="思源黑体 Regular" w:eastAsia="思源黑体 Regular" w:hAnsi="思源黑体 Regular" w:cs="思源黑体 Regular"/>
          <w:sz w:val="24"/>
          <w:lang w:eastAsia="zh-CN"/>
        </w:rPr>
      </w:pPr>
      <w:bookmarkStart w:id="10" w:name="OLE_LINK11"/>
      <w:bookmarkStart w:id="11" w:name="OLE_LINK10"/>
      <w:r>
        <w:rPr>
          <w:rFonts w:ascii="思源黑体 Regular" w:eastAsia="思源黑体 Regular" w:hAnsi="思源黑体 Regular" w:cs="思源黑体 Regular" w:hint="eastAsia"/>
          <w:sz w:val="24"/>
          <w:lang w:eastAsia="zh-CN"/>
        </w:rPr>
        <w:t>左侧面板中央位置是一个A型USB端口，该长方形端口是话筒1输入接口。</w:t>
      </w:r>
      <w:bookmarkEnd w:id="10"/>
    </w:p>
    <w:bookmarkEnd w:id="11"/>
    <w:p w14:paraId="31CDAE0E" w14:textId="0132774B" w:rsidR="00B33242" w:rsidRDefault="00B33242">
      <w:pPr>
        <w:rPr>
          <w:rFonts w:ascii="思源黑体 Regular" w:eastAsia="思源黑体 Regular" w:hAnsi="思源黑体 Regular" w:cs="思源黑体 Regular"/>
          <w:sz w:val="24"/>
          <w:szCs w:val="28"/>
          <w:lang w:eastAsia="zh-CN"/>
        </w:rPr>
      </w:pPr>
      <w:r>
        <w:rPr>
          <w:rFonts w:ascii="思源黑体 Regular" w:eastAsia="思源黑体 Regular" w:hAnsi="思源黑体 Regular" w:cs="思源黑体 Regular" w:hint="eastAsia"/>
          <w:sz w:val="24"/>
          <w:szCs w:val="28"/>
          <w:lang w:eastAsia="zh-CN"/>
        </w:rPr>
        <w:br w:type="page"/>
      </w:r>
    </w:p>
    <w:p w14:paraId="3A9B22A2" w14:textId="77777777" w:rsidR="0047023D" w:rsidRDefault="0030019E" w:rsidP="00BD6D62">
      <w:pPr>
        <w:pStyle w:val="1"/>
        <w:adjustRightInd w:val="0"/>
        <w:snapToGrid w:val="0"/>
        <w:spacing w:before="0" w:line="180" w:lineRule="auto"/>
        <w:rPr>
          <w:rFonts w:ascii="思源黑体 Regular" w:eastAsia="思源黑体 Regular" w:hAnsi="思源黑体 Regular" w:cs="思源黑体 Regular"/>
          <w:lang w:eastAsia="zh-CN"/>
        </w:rPr>
      </w:pPr>
      <w:r>
        <w:rPr>
          <w:rFonts w:ascii="思源黑体 Regular" w:eastAsia="思源黑体 Regular" w:hAnsi="思源黑体 Regular" w:cs="思源黑体 Regular" w:hint="eastAsia"/>
          <w:lang w:eastAsia="zh-CN"/>
        </w:rPr>
        <w:lastRenderedPageBreak/>
        <w:t>右侧面板</w:t>
      </w:r>
    </w:p>
    <w:p w14:paraId="6C8C68A1" w14:textId="77777777" w:rsidR="0047023D" w:rsidRDefault="00F567B8" w:rsidP="00BD6D62">
      <w:pPr>
        <w:adjustRightInd w:val="0"/>
        <w:snapToGrid w:val="0"/>
        <w:spacing w:line="180" w:lineRule="auto"/>
        <w:rPr>
          <w:rFonts w:ascii="思源黑体 Regular" w:eastAsia="思源黑体 Regular" w:hAnsi="思源黑体 Regular" w:cs="思源黑体 Regular"/>
          <w:sz w:val="24"/>
          <w:szCs w:val="28"/>
          <w:lang w:eastAsia="zh-CN"/>
        </w:rPr>
      </w:pPr>
      <w:r>
        <w:rPr>
          <w:rFonts w:ascii="思源黑体 Regular" w:eastAsia="思源黑体 Regular" w:hAnsi="思源黑体 Regular" w:cs="思源黑体 Regular" w:hint="eastAsia"/>
          <w:sz w:val="24"/>
          <w:lang w:eastAsia="zh-CN"/>
        </w:rPr>
        <w:t>右侧面板从远端到近端的</w:t>
      </w:r>
      <w:r>
        <w:rPr>
          <w:rFonts w:ascii="思源黑体 Regular" w:eastAsia="思源黑体 Regular" w:hAnsi="思源黑体 Regular" w:cs="思源黑体 Regular" w:hint="eastAsia"/>
          <w:color w:val="000000" w:themeColor="text1"/>
          <w:sz w:val="24"/>
          <w:lang w:eastAsia="zh-CN"/>
        </w:rPr>
        <w:t>各部件如下进行说明。</w:t>
      </w:r>
    </w:p>
    <w:p w14:paraId="6196E923" w14:textId="77777777" w:rsidR="0047023D" w:rsidRDefault="0030019E" w:rsidP="00BD6D62">
      <w:pPr>
        <w:pStyle w:val="2"/>
        <w:adjustRightInd w:val="0"/>
        <w:snapToGrid w:val="0"/>
        <w:spacing w:line="180" w:lineRule="auto"/>
        <w:contextualSpacing w:val="0"/>
        <w:rPr>
          <w:rFonts w:ascii="思源黑体 Regular" w:eastAsia="思源黑体 Regular" w:hAnsi="思源黑体 Regular" w:cs="思源黑体 Regular"/>
          <w:lang w:eastAsia="zh-CN"/>
        </w:rPr>
      </w:pPr>
      <w:r>
        <w:rPr>
          <w:rFonts w:ascii="思源黑体 Regular" w:eastAsia="思源黑体 Regular" w:hAnsi="思源黑体 Regular" w:cs="思源黑体 Regular" w:hint="eastAsia"/>
          <w:lang w:eastAsia="zh-CN"/>
        </w:rPr>
        <w:t>右侧面板中央位置是一个A型USB端口，该长方形端口是话筒2输入接口。</w:t>
      </w:r>
    </w:p>
    <w:p w14:paraId="757ADF45" w14:textId="77777777" w:rsidR="00E03E0C" w:rsidRPr="00E03E0C" w:rsidRDefault="00F567B8" w:rsidP="00E03E0C">
      <w:pPr>
        <w:pStyle w:val="2"/>
        <w:adjustRightInd w:val="0"/>
        <w:snapToGrid w:val="0"/>
        <w:spacing w:line="180" w:lineRule="auto"/>
        <w:contextualSpacing w:val="0"/>
        <w:rPr>
          <w:rFonts w:ascii="思源黑体 Regular" w:eastAsia="思源黑体 Regular" w:hAnsi="思源黑体 Regular" w:cs="思源黑体 Regular"/>
          <w:lang w:eastAsia="zh-CN"/>
        </w:rPr>
      </w:pPr>
      <w:r>
        <w:rPr>
          <w:rFonts w:ascii="思源黑体 Regular" w:eastAsia="思源黑体 Regular" w:hAnsi="思源黑体 Regular" w:cs="思源黑体 Regular" w:hint="eastAsia"/>
          <w:lang w:eastAsia="zh-CN"/>
        </w:rPr>
        <w:t>靠近底端位置是</w:t>
      </w:r>
      <w:r w:rsidR="00473A4E">
        <w:rPr>
          <w:rFonts w:ascii="思源黑体 Regular" w:eastAsia="思源黑体 Regular" w:hAnsi="思源黑体 Regular" w:cs="思源黑体 Regular" w:hint="eastAsia"/>
          <w:lang w:eastAsia="zh-CN"/>
        </w:rPr>
        <w:t>microSD</w:t>
      </w:r>
      <w:r>
        <w:rPr>
          <w:rFonts w:ascii="思源黑体 Regular" w:eastAsia="思源黑体 Regular" w:hAnsi="思源黑体 Regular" w:cs="思源黑体 Regular" w:hint="eastAsia"/>
          <w:lang w:eastAsia="zh-CN"/>
        </w:rPr>
        <w:t>卡插槽护盖。</w:t>
      </w:r>
      <w:r w:rsidR="00E03E0C">
        <w:rPr>
          <w:rFonts w:ascii="思源黑体 Regular" w:eastAsia="思源黑体 Regular" w:hAnsi="思源黑体 Regular" w:cs="思源黑体 Regular" w:hint="eastAsia"/>
          <w:lang w:eastAsia="zh-CN"/>
        </w:rPr>
        <w:t>将指甲稍稍嵌入护盖上端的边缘凹口，</w:t>
      </w:r>
      <w:r w:rsidR="00E03E0C" w:rsidRPr="00E03E0C">
        <w:rPr>
          <w:rFonts w:ascii="思源黑体 Regular" w:eastAsia="思源黑体 Regular" w:hAnsi="思源黑体 Regular" w:cs="思源黑体 Regular" w:hint="eastAsia"/>
          <w:lang w:eastAsia="zh-CN"/>
        </w:rPr>
        <w:t>即可</w:t>
      </w:r>
      <w:r w:rsidR="00E03E0C">
        <w:rPr>
          <w:rFonts w:ascii="思源黑体 Regular" w:eastAsia="思源黑体 Regular" w:hAnsi="思源黑体 Regular" w:cs="思源黑体 Regular" w:hint="eastAsia"/>
          <w:lang w:eastAsia="zh-CN"/>
        </w:rPr>
        <w:t>将其打开</w:t>
      </w:r>
      <w:r w:rsidR="00E03E0C" w:rsidRPr="00E03E0C">
        <w:rPr>
          <w:rFonts w:ascii="思源黑体 Regular" w:eastAsia="思源黑体 Regular" w:hAnsi="思源黑体 Regular" w:cs="思源黑体 Regular" w:hint="eastAsia"/>
          <w:lang w:eastAsia="zh-CN"/>
        </w:rPr>
        <w:t>。</w:t>
      </w:r>
      <w:r w:rsidR="00E03E0C" w:rsidRPr="00E03E0C">
        <w:rPr>
          <w:rFonts w:ascii="思源黑体 Regular" w:eastAsia="思源黑体 Regular" w:hAnsi="思源黑体 Regular" w:hint="eastAsia"/>
          <w:lang w:eastAsia="zh-CN"/>
        </w:rPr>
        <w:t>装入microSD卡时，请使其锯齿边指向USB端口方并插入。这样，存储卡的触点将面朝下方。请将存储卡完全插入卡槽中。再次向内按下存储卡将使其弹出。</w:t>
      </w:r>
    </w:p>
    <w:p w14:paraId="05D44811" w14:textId="77777777" w:rsidR="0047023D" w:rsidRDefault="0047023D" w:rsidP="00C81387">
      <w:pPr>
        <w:rPr>
          <w:lang w:eastAsia="zh-CN"/>
        </w:rPr>
      </w:pPr>
    </w:p>
    <w:p w14:paraId="3BDD5A2A" w14:textId="77777777" w:rsidR="0047023D" w:rsidRDefault="00630214" w:rsidP="00BD6D62">
      <w:pPr>
        <w:pStyle w:val="1"/>
        <w:adjustRightInd w:val="0"/>
        <w:snapToGrid w:val="0"/>
        <w:spacing w:before="0" w:line="180" w:lineRule="auto"/>
        <w:rPr>
          <w:rFonts w:ascii="思源黑体 Regular" w:eastAsia="思源黑体 Regular" w:hAnsi="思源黑体 Regular" w:cs="思源黑体 Regular"/>
          <w:lang w:eastAsia="zh-CN"/>
        </w:rPr>
      </w:pPr>
      <w:bookmarkStart w:id="12" w:name="OLE_LINK14"/>
      <w:r>
        <w:rPr>
          <w:rFonts w:ascii="思源黑体 Regular" w:eastAsia="思源黑体 Regular" w:hAnsi="思源黑体 Regular" w:cs="思源黑体 Regular" w:hint="eastAsia"/>
          <w:lang w:eastAsia="zh-CN"/>
        </w:rPr>
        <w:t>底部</w:t>
      </w:r>
      <w:bookmarkEnd w:id="12"/>
      <w:r w:rsidR="00E03E0C">
        <w:rPr>
          <w:rFonts w:ascii="思源黑体 Regular" w:eastAsia="思源黑体 Regular" w:hAnsi="思源黑体 Regular" w:cs="思源黑体 Regular" w:hint="eastAsia"/>
          <w:lang w:eastAsia="zh-CN"/>
        </w:rPr>
        <w:t>面板</w:t>
      </w:r>
    </w:p>
    <w:p w14:paraId="35D8DA9F" w14:textId="77777777" w:rsidR="0047023D" w:rsidRDefault="00035CEF" w:rsidP="00BD6D62">
      <w:pPr>
        <w:adjustRightInd w:val="0"/>
        <w:snapToGrid w:val="0"/>
        <w:spacing w:line="180" w:lineRule="auto"/>
        <w:rPr>
          <w:rFonts w:ascii="思源黑体 Regular" w:eastAsia="思源黑体 Regular" w:hAnsi="思源黑体 Regular" w:cs="思源黑体 Regular"/>
          <w:color w:val="000000" w:themeColor="text1"/>
          <w:sz w:val="24"/>
          <w:szCs w:val="28"/>
          <w:lang w:eastAsia="zh-CN"/>
        </w:rPr>
      </w:pPr>
      <w:r>
        <w:rPr>
          <w:rFonts w:ascii="思源黑体 Regular" w:eastAsia="思源黑体 Regular" w:hAnsi="思源黑体 Regular" w:cs="思源黑体 Regular" w:hint="eastAsia"/>
          <w:color w:val="000000" w:themeColor="text1"/>
          <w:sz w:val="24"/>
          <w:lang w:eastAsia="zh-CN"/>
        </w:rPr>
        <w:t>请翻转设备。</w:t>
      </w:r>
    </w:p>
    <w:p w14:paraId="5B47C5AD" w14:textId="77777777" w:rsidR="0047023D" w:rsidRDefault="00D2284C" w:rsidP="00BD6D62">
      <w:pPr>
        <w:pStyle w:val="2"/>
        <w:adjustRightInd w:val="0"/>
        <w:snapToGrid w:val="0"/>
        <w:spacing w:line="180" w:lineRule="auto"/>
        <w:contextualSpacing w:val="0"/>
        <w:rPr>
          <w:rFonts w:ascii="思源黑体 Regular" w:eastAsia="思源黑体 Regular" w:hAnsi="思源黑体 Regular" w:cs="思源黑体 Regular"/>
          <w:lang w:eastAsia="zh-CN"/>
        </w:rPr>
      </w:pPr>
      <w:r>
        <w:rPr>
          <w:rFonts w:ascii="思源黑体 Regular" w:eastAsia="思源黑体 Regular" w:hAnsi="思源黑体 Regular" w:cs="思源黑体 Regular" w:hint="eastAsia"/>
          <w:lang w:eastAsia="zh-CN"/>
        </w:rPr>
        <w:t>底部</w:t>
      </w:r>
      <w:r w:rsidR="006A104F">
        <w:rPr>
          <w:rFonts w:ascii="思源黑体 Regular" w:eastAsia="思源黑体 Regular" w:hAnsi="思源黑体 Regular" w:cs="思源黑体 Regular" w:hint="eastAsia"/>
          <w:lang w:eastAsia="zh-CN"/>
        </w:rPr>
        <w:t>面板远端的左右两角处分别有一个橡胶脚垫。</w:t>
      </w:r>
    </w:p>
    <w:p w14:paraId="6B77555D" w14:textId="77777777" w:rsidR="0047023D" w:rsidRDefault="006A104F" w:rsidP="00BD6D62">
      <w:pPr>
        <w:pStyle w:val="2"/>
        <w:adjustRightInd w:val="0"/>
        <w:snapToGrid w:val="0"/>
        <w:spacing w:line="180" w:lineRule="auto"/>
        <w:contextualSpacing w:val="0"/>
        <w:rPr>
          <w:rFonts w:ascii="思源黑体 Regular" w:eastAsia="思源黑体 Regular" w:hAnsi="思源黑体 Regular" w:cs="思源黑体 Regular"/>
          <w:lang w:eastAsia="zh-CN"/>
        </w:rPr>
      </w:pPr>
      <w:r>
        <w:rPr>
          <w:rFonts w:ascii="思源黑体 Regular" w:eastAsia="思源黑体 Regular" w:hAnsi="思源黑体 Regular" w:cs="思源黑体 Regular" w:hint="eastAsia"/>
          <w:lang w:eastAsia="zh-CN"/>
        </w:rPr>
        <w:t>两个橡胶脚垫之间有两张贴纸，一上一下贴于</w:t>
      </w:r>
      <w:r w:rsidR="00FD5EE1">
        <w:rPr>
          <w:rFonts w:ascii="思源黑体 Regular" w:eastAsia="思源黑体 Regular" w:hAnsi="思源黑体 Regular" w:cs="思源黑体 Regular" w:hint="eastAsia"/>
          <w:lang w:eastAsia="zh-CN"/>
        </w:rPr>
        <w:t>底部</w:t>
      </w:r>
      <w:r>
        <w:rPr>
          <w:rFonts w:ascii="思源黑体 Regular" w:eastAsia="思源黑体 Regular" w:hAnsi="思源黑体 Regular" w:cs="思源黑体 Regular" w:hint="eastAsia"/>
          <w:lang w:eastAsia="zh-CN"/>
        </w:rPr>
        <w:t>。</w:t>
      </w:r>
      <w:r w:rsidR="00B87683">
        <w:rPr>
          <w:rFonts w:ascii="思源黑体 Regular" w:eastAsia="思源黑体 Regular" w:hAnsi="思源黑体 Regular" w:cs="思源黑体 Regular" w:hint="eastAsia"/>
          <w:lang w:eastAsia="zh-CN"/>
        </w:rPr>
        <w:t>上方的贴纸显示二维码。使用智能手机扫描该二维码可以访问ZOOM网页并浏览关于P2的相关信息。</w:t>
      </w:r>
    </w:p>
    <w:p w14:paraId="5C12B09E" w14:textId="77777777" w:rsidR="0047023D" w:rsidRDefault="00B87683" w:rsidP="00BD6D62">
      <w:pPr>
        <w:pStyle w:val="2"/>
        <w:adjustRightInd w:val="0"/>
        <w:snapToGrid w:val="0"/>
        <w:spacing w:line="180" w:lineRule="auto"/>
        <w:contextualSpacing w:val="0"/>
        <w:rPr>
          <w:rFonts w:ascii="思源黑体 Regular" w:eastAsia="思源黑体 Regular" w:hAnsi="思源黑体 Regular" w:cs="思源黑体 Regular"/>
          <w:lang w:eastAsia="zh-CN"/>
        </w:rPr>
      </w:pPr>
      <w:r>
        <w:rPr>
          <w:rFonts w:ascii="思源黑体 Regular" w:eastAsia="思源黑体 Regular" w:hAnsi="思源黑体 Regular" w:cs="思源黑体 Regular" w:hint="eastAsia"/>
          <w:lang w:eastAsia="zh-CN"/>
        </w:rPr>
        <w:t>下方的贴纸显示各种设置及其操作方法的步骤。</w:t>
      </w:r>
    </w:p>
    <w:p w14:paraId="540E8386" w14:textId="77777777" w:rsidR="005D0DD8" w:rsidRPr="005D0DD8" w:rsidRDefault="005D0DD8" w:rsidP="005D0DD8">
      <w:pPr>
        <w:pStyle w:val="2"/>
        <w:adjustRightInd w:val="0"/>
        <w:snapToGrid w:val="0"/>
        <w:spacing w:line="180" w:lineRule="auto"/>
        <w:contextualSpacing w:val="0"/>
        <w:rPr>
          <w:rFonts w:ascii="思源黑体 Regular" w:eastAsia="思源黑体 Regular" w:hAnsi="思源黑体 Regular" w:cs="思源黑体 Regular"/>
          <w:lang w:eastAsia="zh-CN"/>
        </w:rPr>
      </w:pPr>
      <w:r w:rsidRPr="005D0DD8">
        <w:rPr>
          <w:rFonts w:ascii="思源黑体 Regular" w:eastAsia="思源黑体 Regular" w:hAnsi="思源黑体 Regular" w:cs="思源黑体 Regular" w:hint="eastAsia"/>
          <w:lang w:eastAsia="zh-CN"/>
        </w:rPr>
        <w:t>电池仓护盖的卡扣位于</w:t>
      </w:r>
      <w:r>
        <w:rPr>
          <w:rFonts w:ascii="思源黑体 Regular" w:eastAsia="思源黑体 Regular" w:hAnsi="思源黑体 Regular" w:cs="思源黑体 Regular" w:hint="eastAsia"/>
          <w:lang w:eastAsia="zh-CN"/>
        </w:rPr>
        <w:t>面板的中央处，</w:t>
      </w:r>
      <w:r w:rsidRPr="005D0DD8">
        <w:rPr>
          <w:rFonts w:ascii="思源黑体 Regular" w:eastAsia="思源黑体 Regular" w:hAnsi="思源黑体 Regular" w:cs="思源黑体 Regular" w:hint="eastAsia"/>
          <w:lang w:eastAsia="zh-CN"/>
        </w:rPr>
        <w:t>拨动卡扣并</w:t>
      </w:r>
      <w:r>
        <w:rPr>
          <w:rFonts w:ascii="思源黑体 Regular" w:eastAsia="思源黑体 Regular" w:hAnsi="思源黑体 Regular" w:cs="思源黑体 Regular" w:hint="eastAsia"/>
          <w:lang w:eastAsia="zh-CN"/>
        </w:rPr>
        <w:t>将其向上抬起可以</w:t>
      </w:r>
      <w:r w:rsidRPr="005D0DD8">
        <w:rPr>
          <w:rFonts w:ascii="思源黑体 Regular" w:eastAsia="思源黑体 Regular" w:hAnsi="思源黑体 Regular" w:cs="思源黑体 Regular" w:hint="eastAsia"/>
          <w:lang w:eastAsia="zh-CN"/>
        </w:rPr>
        <w:t>打开电池仓护盖。</w:t>
      </w:r>
      <w:r>
        <w:rPr>
          <w:rFonts w:ascii="思源黑体 Regular" w:eastAsia="思源黑体 Regular" w:hAnsi="思源黑体 Regular" w:cs="思源黑体 Regular" w:hint="eastAsia"/>
          <w:lang w:eastAsia="zh-CN"/>
        </w:rPr>
        <w:t>本设备使用</w:t>
      </w:r>
      <w:r w:rsidRPr="005D0DD8">
        <w:rPr>
          <w:rFonts w:ascii="思源黑体 Regular" w:eastAsia="思源黑体 Regular" w:hAnsi="思源黑体 Regular" w:cs="思源黑体 Regular" w:hint="eastAsia"/>
          <w:lang w:eastAsia="zh-CN"/>
        </w:rPr>
        <w:t>4节5号电池。装入电池时，请将电池的负极朝向电池仓中的弹簧处。</w:t>
      </w:r>
      <w:r>
        <w:rPr>
          <w:rFonts w:ascii="思源黑体 Regular" w:eastAsia="思源黑体 Regular" w:hAnsi="思源黑体 Regular" w:cs="思源黑体 Regular" w:hint="eastAsia"/>
          <w:lang w:eastAsia="zh-CN"/>
        </w:rPr>
        <w:t>盖上护盖时，</w:t>
      </w:r>
      <w:r w:rsidRPr="005D0DD8">
        <w:rPr>
          <w:rFonts w:ascii="思源黑体 Regular" w:eastAsia="思源黑体 Regular" w:hAnsi="思源黑体 Regular" w:cs="思源黑体 Regular" w:hint="eastAsia"/>
          <w:lang w:eastAsia="zh-CN"/>
        </w:rPr>
        <w:t>请将护盖一端的两个小</w:t>
      </w:r>
      <w:r w:rsidR="00587735">
        <w:rPr>
          <w:rFonts w:ascii="思源黑体 Regular" w:eastAsia="思源黑体 Regular" w:hAnsi="思源黑体 Regular" w:cs="思源黑体 Regular" w:hint="eastAsia"/>
          <w:lang w:eastAsia="zh-CN"/>
        </w:rPr>
        <w:t>卡子嵌入靠近电池仓上部的小孔中并将其另一端按下直至完全卡入</w:t>
      </w:r>
      <w:r w:rsidRPr="005D0DD8">
        <w:rPr>
          <w:rFonts w:ascii="思源黑体 Regular" w:eastAsia="思源黑体 Regular" w:hAnsi="思源黑体 Regular" w:cs="思源黑体 Regular" w:hint="eastAsia"/>
          <w:lang w:eastAsia="zh-CN"/>
        </w:rPr>
        <w:t>卡扣中。</w:t>
      </w:r>
    </w:p>
    <w:p w14:paraId="4BD89B9F" w14:textId="77777777" w:rsidR="0047023D" w:rsidRDefault="00D61A06" w:rsidP="00BD6D62">
      <w:pPr>
        <w:pStyle w:val="2"/>
        <w:adjustRightInd w:val="0"/>
        <w:snapToGrid w:val="0"/>
        <w:spacing w:line="180" w:lineRule="auto"/>
        <w:contextualSpacing w:val="0"/>
        <w:rPr>
          <w:rFonts w:ascii="思源黑体 Regular" w:eastAsia="思源黑体 Regular" w:hAnsi="思源黑体 Regular" w:cs="思源黑体 Regular"/>
          <w:lang w:eastAsia="zh-CN"/>
        </w:rPr>
      </w:pPr>
      <w:r>
        <w:rPr>
          <w:rFonts w:ascii="思源黑体 Regular" w:eastAsia="思源黑体 Regular" w:hAnsi="思源黑体 Regular" w:cs="思源黑体 Regular" w:hint="eastAsia"/>
          <w:lang w:eastAsia="zh-CN"/>
        </w:rPr>
        <w:t>电池仓护盖卡扣的左下方是一张长方形贴纸。电池仓护盖卡扣的右下方是一张较小的长方形贴纸。</w:t>
      </w:r>
    </w:p>
    <w:p w14:paraId="4FD70AD6" w14:textId="77777777" w:rsidR="0047023D" w:rsidRDefault="00D61A06" w:rsidP="00BD6D62">
      <w:pPr>
        <w:pStyle w:val="2"/>
        <w:adjustRightInd w:val="0"/>
        <w:snapToGrid w:val="0"/>
        <w:spacing w:line="180" w:lineRule="auto"/>
        <w:contextualSpacing w:val="0"/>
        <w:rPr>
          <w:rFonts w:ascii="思源黑体 Regular" w:eastAsia="思源黑体 Regular" w:hAnsi="思源黑体 Regular" w:cs="思源黑体 Regular"/>
          <w:lang w:eastAsia="zh-CN"/>
        </w:rPr>
      </w:pPr>
      <w:r>
        <w:rPr>
          <w:rFonts w:ascii="思源黑体 Regular" w:eastAsia="思源黑体 Regular" w:hAnsi="思源黑体 Regular" w:cs="思源黑体 Regular" w:hint="eastAsia"/>
          <w:lang w:eastAsia="zh-CN"/>
        </w:rPr>
        <w:t>靠近</w:t>
      </w:r>
      <w:r w:rsidR="0004045F">
        <w:rPr>
          <w:rFonts w:ascii="思源黑体 Regular" w:eastAsia="思源黑体 Regular" w:hAnsi="思源黑体 Regular" w:cs="思源黑体 Regular" w:hint="eastAsia"/>
          <w:lang w:eastAsia="zh-CN"/>
        </w:rPr>
        <w:t>下方</w:t>
      </w:r>
      <w:r>
        <w:rPr>
          <w:rFonts w:ascii="思源黑体 Regular" w:eastAsia="思源黑体 Regular" w:hAnsi="思源黑体 Regular" w:cs="思源黑体 Regular" w:hint="eastAsia"/>
          <w:lang w:eastAsia="zh-CN"/>
        </w:rPr>
        <w:t>是一条细长的橡胶垫。</w:t>
      </w:r>
    </w:p>
    <w:p w14:paraId="07C7990D" w14:textId="77777777" w:rsidR="0047023D" w:rsidRDefault="0047023D" w:rsidP="00BD6D62">
      <w:pPr>
        <w:adjustRightInd w:val="0"/>
        <w:snapToGrid w:val="0"/>
        <w:spacing w:line="180" w:lineRule="auto"/>
        <w:rPr>
          <w:rFonts w:ascii="思源黑体 Regular" w:eastAsia="思源黑体 Regular" w:hAnsi="思源黑体 Regular" w:cs="思源黑体 Regular"/>
          <w:lang w:eastAsia="zh-CN"/>
        </w:rPr>
      </w:pPr>
    </w:p>
    <w:p w14:paraId="0F472B04" w14:textId="77777777" w:rsidR="0047023D" w:rsidRDefault="00D61A06" w:rsidP="00BD6D62">
      <w:pPr>
        <w:adjustRightInd w:val="0"/>
        <w:snapToGrid w:val="0"/>
        <w:spacing w:line="180" w:lineRule="auto"/>
        <w:rPr>
          <w:rFonts w:ascii="思源黑体 Regular" w:eastAsia="思源黑体 Regular" w:hAnsi="思源黑体 Regular" w:cs="思源黑体 Regular"/>
          <w:sz w:val="24"/>
          <w:lang w:eastAsia="zh-CN"/>
        </w:rPr>
      </w:pPr>
      <w:r>
        <w:rPr>
          <w:rFonts w:ascii="思源黑体 Regular" w:eastAsia="思源黑体 Regular" w:hAnsi="思源黑体 Regular" w:cs="思源黑体 Regular" w:hint="eastAsia"/>
          <w:sz w:val="24"/>
          <w:lang w:eastAsia="zh-CN"/>
        </w:rPr>
        <w:t>请再次翻转设备并使其正面朝上。</w:t>
      </w:r>
    </w:p>
    <w:p w14:paraId="384A0122" w14:textId="77777777" w:rsidR="00641C33" w:rsidRDefault="00641C33" w:rsidP="00BD6D62">
      <w:pPr>
        <w:adjustRightInd w:val="0"/>
        <w:snapToGrid w:val="0"/>
        <w:spacing w:line="180" w:lineRule="auto"/>
        <w:rPr>
          <w:rFonts w:ascii="思源黑体 Regular" w:eastAsia="思源黑体 Regular" w:hAnsi="思源黑体 Regular" w:cs="思源黑体 Regular"/>
          <w:sz w:val="24"/>
          <w:lang w:eastAsia="zh-CN"/>
        </w:rPr>
      </w:pPr>
    </w:p>
    <w:p w14:paraId="0A1A568A" w14:textId="77777777" w:rsidR="0047023D" w:rsidRDefault="00630214" w:rsidP="00BD6D62">
      <w:pPr>
        <w:pStyle w:val="1"/>
        <w:adjustRightInd w:val="0"/>
        <w:snapToGrid w:val="0"/>
        <w:spacing w:before="0" w:line="180" w:lineRule="auto"/>
        <w:rPr>
          <w:rFonts w:ascii="思源黑体 Regular" w:eastAsia="思源黑体 Regular" w:hAnsi="思源黑体 Regular" w:cs="思源黑体 Regular"/>
          <w:lang w:eastAsia="zh-CN"/>
        </w:rPr>
      </w:pPr>
      <w:r>
        <w:rPr>
          <w:rFonts w:ascii="思源黑体 Regular" w:eastAsia="思源黑体 Regular" w:hAnsi="思源黑体 Regular" w:cs="思源黑体 Regular" w:hint="eastAsia"/>
          <w:lang w:eastAsia="zh-CN"/>
        </w:rPr>
        <w:t>远端面板</w:t>
      </w:r>
    </w:p>
    <w:p w14:paraId="2F768FCD" w14:textId="77777777" w:rsidR="0047023D" w:rsidRDefault="00630214" w:rsidP="00BD6D62">
      <w:pPr>
        <w:adjustRightInd w:val="0"/>
        <w:snapToGrid w:val="0"/>
        <w:spacing w:line="180" w:lineRule="auto"/>
        <w:rPr>
          <w:rFonts w:ascii="思源黑体 Regular" w:eastAsia="思源黑体 Regular" w:hAnsi="思源黑体 Regular" w:cs="思源黑体 Regular"/>
          <w:color w:val="000000" w:themeColor="text1"/>
          <w:sz w:val="24"/>
          <w:szCs w:val="28"/>
          <w:lang w:eastAsia="zh-CN"/>
        </w:rPr>
      </w:pPr>
      <w:r>
        <w:rPr>
          <w:rFonts w:ascii="思源黑体 Regular" w:eastAsia="思源黑体 Regular" w:hAnsi="思源黑体 Regular" w:cs="思源黑体 Regular" w:hint="eastAsia"/>
          <w:color w:val="000000" w:themeColor="text1"/>
          <w:sz w:val="24"/>
          <w:lang w:eastAsia="zh-CN"/>
        </w:rPr>
        <w:t>远端面板各部件从左至右分别进行如下说明。</w:t>
      </w:r>
    </w:p>
    <w:p w14:paraId="727770A1" w14:textId="77777777" w:rsidR="00630214" w:rsidRPr="00630214" w:rsidRDefault="00630214" w:rsidP="00630214">
      <w:pPr>
        <w:pStyle w:val="2"/>
        <w:adjustRightInd w:val="0"/>
        <w:snapToGrid w:val="0"/>
        <w:spacing w:line="180" w:lineRule="auto"/>
        <w:contextualSpacing w:val="0"/>
        <w:rPr>
          <w:rFonts w:ascii="思源黑体 Regular" w:eastAsia="思源黑体 Regular" w:hAnsi="思源黑体 Regular" w:cs="思源黑体 Regular"/>
          <w:lang w:eastAsia="zh-CN"/>
        </w:rPr>
      </w:pPr>
      <w:r>
        <w:rPr>
          <w:rFonts w:ascii="思源黑体 Regular" w:eastAsia="思源黑体 Regular" w:hAnsi="思源黑体 Regular" w:cs="思源黑体 Regular" w:hint="eastAsia"/>
          <w:lang w:eastAsia="zh-CN"/>
        </w:rPr>
        <w:t>左边是</w:t>
      </w:r>
      <w:r w:rsidR="003652B6">
        <w:rPr>
          <w:rFonts w:ascii="思源黑体 Regular" w:eastAsia="思源黑体 Regular" w:hAnsi="思源黑体 Regular" w:cs="思源黑体 Regular" w:hint="eastAsia"/>
          <w:lang w:eastAsia="zh-CN"/>
        </w:rPr>
        <w:t>一个</w:t>
      </w:r>
      <w:r>
        <w:rPr>
          <w:rFonts w:ascii="思源黑体 Regular" w:eastAsia="思源黑体 Regular" w:hAnsi="思源黑体 Regular" w:cs="思源黑体 Regular" w:hint="eastAsia"/>
          <w:lang w:eastAsia="zh-CN"/>
        </w:rPr>
        <w:t>C型</w:t>
      </w:r>
      <w:r w:rsidR="00473A4E">
        <w:rPr>
          <w:rFonts w:ascii="思源黑体 Regular" w:eastAsia="思源黑体 Regular" w:hAnsi="思源黑体 Regular" w:cs="思源黑体 Regular" w:hint="eastAsia"/>
          <w:lang w:eastAsia="zh-CN"/>
        </w:rPr>
        <w:t>USB</w:t>
      </w:r>
      <w:r>
        <w:rPr>
          <w:rFonts w:ascii="思源黑体 Regular" w:eastAsia="思源黑体 Regular" w:hAnsi="思源黑体 Regular" w:cs="思源黑体 Regular" w:hint="eastAsia"/>
          <w:lang w:eastAsia="zh-CN"/>
        </w:rPr>
        <w:t>电源端口。您可以将</w:t>
      </w:r>
      <w:r w:rsidR="00473A4E">
        <w:rPr>
          <w:rFonts w:ascii="思源黑体 Regular" w:eastAsia="思源黑体 Regular" w:hAnsi="思源黑体 Regular" w:cs="思源黑体 Regular" w:hint="eastAsia"/>
          <w:lang w:eastAsia="zh-CN"/>
        </w:rPr>
        <w:t>DC 5</w:t>
      </w:r>
      <w:r>
        <w:rPr>
          <w:rFonts w:ascii="思源黑体 Regular" w:eastAsia="思源黑体 Regular" w:hAnsi="思源黑体 Regular" w:cs="思源黑体 Regular" w:hint="eastAsia"/>
          <w:lang w:eastAsia="zh-CN"/>
        </w:rPr>
        <w:t>伏电压</w:t>
      </w:r>
      <w:r w:rsidR="00473A4E">
        <w:rPr>
          <w:rFonts w:ascii="思源黑体 Regular" w:eastAsia="思源黑体 Regular" w:hAnsi="思源黑体 Regular" w:cs="思源黑体 Regular" w:hint="eastAsia"/>
          <w:lang w:eastAsia="zh-CN"/>
        </w:rPr>
        <w:t>USB AC</w:t>
      </w:r>
      <w:r>
        <w:rPr>
          <w:rFonts w:ascii="思源黑体 Regular" w:eastAsia="思源黑体 Regular" w:hAnsi="思源黑体 Regular" w:cs="思源黑体 Regular" w:hint="eastAsia"/>
          <w:lang w:eastAsia="zh-CN"/>
        </w:rPr>
        <w:t>电源适配器或5伏电压充电宝连接于此。</w:t>
      </w:r>
      <w:bookmarkStart w:id="13" w:name="OLE_LINK2"/>
      <w:bookmarkStart w:id="14" w:name="OLE_LINK6"/>
      <w:r w:rsidR="009D1B06">
        <w:rPr>
          <w:rFonts w:ascii="思源黑体 Regular" w:eastAsia="思源黑体 Regular" w:hAnsi="思源黑体 Regular" w:cs="思源黑体 Regular" w:hint="eastAsia"/>
          <w:lang w:eastAsia="zh-CN"/>
        </w:rPr>
        <w:t>该端口的</w:t>
      </w:r>
      <w:r>
        <w:rPr>
          <w:rFonts w:ascii="思源黑体 Regular" w:eastAsia="思源黑体 Regular" w:hAnsi="思源黑体 Regular" w:cs="思源黑体 Regular" w:hint="eastAsia"/>
          <w:lang w:eastAsia="zh-CN"/>
        </w:rPr>
        <w:t>下方</w:t>
      </w:r>
      <w:r w:rsidRPr="00630214">
        <w:rPr>
          <w:rFonts w:ascii="思源黑体 Regular" w:eastAsia="思源黑体 Regular" w:hAnsi="思源黑体 Regular" w:cs="思源黑体 Regular" w:hint="eastAsia"/>
          <w:lang w:eastAsia="zh-CN"/>
        </w:rPr>
        <w:t>有一个圆形螺丝孔</w:t>
      </w:r>
      <w:r>
        <w:rPr>
          <w:rFonts w:ascii="思源黑体 Regular" w:eastAsia="思源黑体 Regular" w:hAnsi="思源黑体 Regular" w:cs="思源黑体 Regular" w:hint="eastAsia"/>
          <w:lang w:eastAsia="zh-CN"/>
        </w:rPr>
        <w:t>。</w:t>
      </w:r>
      <w:bookmarkEnd w:id="13"/>
      <w:bookmarkEnd w:id="14"/>
    </w:p>
    <w:p w14:paraId="6B28C36D" w14:textId="77777777" w:rsidR="0047023D" w:rsidRDefault="008C4936" w:rsidP="00BD6D62">
      <w:pPr>
        <w:pStyle w:val="2"/>
        <w:adjustRightInd w:val="0"/>
        <w:snapToGrid w:val="0"/>
        <w:spacing w:line="180" w:lineRule="auto"/>
        <w:contextualSpacing w:val="0"/>
        <w:rPr>
          <w:rFonts w:ascii="思源黑体 Regular" w:eastAsia="思源黑体 Regular" w:hAnsi="思源黑体 Regular" w:cs="思源黑体 Regular"/>
          <w:lang w:eastAsia="zh-CN"/>
        </w:rPr>
      </w:pPr>
      <w:r>
        <w:rPr>
          <w:rFonts w:ascii="思源黑体 Regular" w:eastAsia="思源黑体 Regular" w:hAnsi="思源黑体 Regular" w:cs="思源黑体 Regular" w:hint="eastAsia"/>
          <w:lang w:eastAsia="zh-CN"/>
        </w:rPr>
        <w:t>右边靠近中央</w:t>
      </w:r>
      <w:r w:rsidR="00877A7E">
        <w:rPr>
          <w:rFonts w:ascii="思源黑体 Regular" w:eastAsia="思源黑体 Regular" w:hAnsi="思源黑体 Regular" w:cs="思源黑体 Regular" w:hint="eastAsia"/>
          <w:lang w:eastAsia="zh-CN"/>
        </w:rPr>
        <w:t>位置</w:t>
      </w:r>
      <w:r>
        <w:rPr>
          <w:rFonts w:ascii="思源黑体 Regular" w:eastAsia="思源黑体 Regular" w:hAnsi="思源黑体 Regular" w:cs="思源黑体 Regular" w:hint="eastAsia"/>
          <w:lang w:eastAsia="zh-CN"/>
        </w:rPr>
        <w:t>是</w:t>
      </w:r>
      <w:r w:rsidR="003652B6">
        <w:rPr>
          <w:rFonts w:ascii="思源黑体 Regular" w:eastAsia="思源黑体 Regular" w:hAnsi="思源黑体 Regular" w:cs="思源黑体 Regular" w:hint="eastAsia"/>
          <w:lang w:eastAsia="zh-CN"/>
        </w:rPr>
        <w:t>一个</w:t>
      </w:r>
      <w:r>
        <w:rPr>
          <w:rFonts w:ascii="思源黑体 Regular" w:eastAsia="思源黑体 Regular" w:hAnsi="思源黑体 Regular" w:cs="思源黑体 Regular" w:hint="eastAsia"/>
          <w:lang w:eastAsia="zh-CN"/>
        </w:rPr>
        <w:t>用于数据传输的C型</w:t>
      </w:r>
      <w:r w:rsidR="00473A4E">
        <w:rPr>
          <w:rFonts w:ascii="思源黑体 Regular" w:eastAsia="思源黑体 Regular" w:hAnsi="思源黑体 Regular" w:cs="思源黑体 Regular" w:hint="eastAsia"/>
          <w:lang w:eastAsia="zh-CN"/>
        </w:rPr>
        <w:t>USB</w:t>
      </w:r>
      <w:r>
        <w:rPr>
          <w:rFonts w:ascii="思源黑体 Regular" w:eastAsia="思源黑体 Regular" w:hAnsi="思源黑体 Regular" w:cs="思源黑体 Regular" w:hint="eastAsia"/>
          <w:lang w:eastAsia="zh-CN"/>
        </w:rPr>
        <w:t>端口。</w:t>
      </w:r>
      <w:r w:rsidR="009D1B06">
        <w:rPr>
          <w:rFonts w:ascii="思源黑体 Regular" w:eastAsia="思源黑体 Regular" w:hAnsi="思源黑体 Regular" w:cs="思源黑体 Regular" w:hint="eastAsia"/>
          <w:lang w:eastAsia="zh-CN"/>
        </w:rPr>
        <w:t>将电脑、智能手机或平板电脑连接于该端口时，您不仅可以进行数据传输，而且可以为P2供电</w:t>
      </w:r>
      <w:r w:rsidR="00D120ED">
        <w:rPr>
          <w:rFonts w:ascii="思源黑体 Regular" w:eastAsia="思源黑体 Regular" w:hAnsi="思源黑体 Regular" w:cs="思源黑体 Regular" w:hint="eastAsia"/>
          <w:lang w:eastAsia="zh-CN"/>
        </w:rPr>
        <w:t>。</w:t>
      </w:r>
      <w:r w:rsidR="009D1B06">
        <w:rPr>
          <w:rFonts w:ascii="思源黑体 Regular" w:eastAsia="思源黑体 Regular" w:hAnsi="思源黑体 Regular" w:cs="思源黑体 Regular" w:hint="eastAsia"/>
          <w:lang w:eastAsia="zh-CN"/>
        </w:rPr>
        <w:t>该端口的下方同样有一个圆形螺丝孔。</w:t>
      </w:r>
    </w:p>
    <w:p w14:paraId="15DE1EDE" w14:textId="77777777" w:rsidR="0047023D" w:rsidRDefault="00BA4541" w:rsidP="00BD6D62">
      <w:pPr>
        <w:pStyle w:val="2"/>
        <w:adjustRightInd w:val="0"/>
        <w:snapToGrid w:val="0"/>
        <w:spacing w:line="180" w:lineRule="auto"/>
        <w:contextualSpacing w:val="0"/>
        <w:rPr>
          <w:rFonts w:ascii="思源黑体 Regular" w:eastAsia="思源黑体 Regular" w:hAnsi="思源黑体 Regular" w:cs="思源黑体 Regular"/>
          <w:lang w:eastAsia="zh-CN"/>
        </w:rPr>
      </w:pPr>
      <w:r>
        <w:rPr>
          <w:rFonts w:ascii="思源黑体 Regular" w:eastAsia="思源黑体 Regular" w:hAnsi="思源黑体 Regular" w:cs="思源黑体 Regular" w:hint="eastAsia"/>
          <w:lang w:eastAsia="zh-CN"/>
        </w:rPr>
        <w:t>两个圆形螺丝孔下方的刻痕图案是ZOOM商标。</w:t>
      </w:r>
    </w:p>
    <w:p w14:paraId="0552DE47" w14:textId="77777777" w:rsidR="0047023D" w:rsidRDefault="0047023D" w:rsidP="00BD6D62">
      <w:pPr>
        <w:adjustRightInd w:val="0"/>
        <w:snapToGrid w:val="0"/>
        <w:spacing w:line="180" w:lineRule="auto"/>
        <w:rPr>
          <w:rFonts w:ascii="思源黑体 Regular" w:eastAsia="思源黑体 Regular" w:hAnsi="思源黑体 Regular" w:cs="思源黑体 Regular"/>
          <w:lang w:eastAsia="zh-CN"/>
        </w:rPr>
      </w:pPr>
    </w:p>
    <w:p w14:paraId="57260309" w14:textId="77777777" w:rsidR="0047023D" w:rsidRDefault="0047023D" w:rsidP="00BD6D62">
      <w:pPr>
        <w:adjustRightInd w:val="0"/>
        <w:snapToGrid w:val="0"/>
        <w:spacing w:line="180" w:lineRule="auto"/>
        <w:rPr>
          <w:rFonts w:ascii="思源黑体 Regular" w:eastAsia="思源黑体 Regular" w:hAnsi="思源黑体 Regular" w:cs="思源黑体 Regular"/>
          <w:lang w:eastAsia="zh-CN"/>
        </w:rPr>
      </w:pPr>
    </w:p>
    <w:p w14:paraId="684F67C7" w14:textId="77777777" w:rsidR="00BA4541" w:rsidRPr="00BA4541" w:rsidRDefault="00473A4E" w:rsidP="00BA4541">
      <w:pPr>
        <w:adjustRightInd w:val="0"/>
        <w:snapToGrid w:val="0"/>
        <w:spacing w:line="180" w:lineRule="auto"/>
        <w:rPr>
          <w:rFonts w:ascii="思源黑体 Regular" w:eastAsia="思源黑体 Regular" w:hAnsi="思源黑体 Regular" w:cs="思源黑体 Regular"/>
          <w:sz w:val="24"/>
          <w:lang w:eastAsia="zh-CN"/>
        </w:rPr>
      </w:pPr>
      <w:r w:rsidRPr="00BA4541">
        <w:rPr>
          <w:rFonts w:ascii="思源黑体 Regular" w:eastAsia="思源黑体 Regular" w:hAnsi="思源黑体 Regular" w:cs="思源黑体 Regular" w:hint="eastAsia"/>
          <w:sz w:val="24"/>
          <w:lang w:eastAsia="zh-CN"/>
        </w:rPr>
        <w:t>P2</w:t>
      </w:r>
      <w:r w:rsidR="00BA4541" w:rsidRPr="00BA4541">
        <w:rPr>
          <w:rFonts w:ascii="思源黑体 Regular" w:eastAsia="思源黑体 Regular" w:hAnsi="思源黑体 Regular" w:cs="思源黑体 Regular" w:hint="eastAsia"/>
          <w:sz w:val="24"/>
          <w:lang w:eastAsia="zh-CN"/>
        </w:rPr>
        <w:t>各部件的说明讲解完毕。</w:t>
      </w:r>
    </w:p>
    <w:p w14:paraId="494D32A1" w14:textId="77777777" w:rsidR="0047023D" w:rsidRDefault="00473A4E" w:rsidP="00BD6D62">
      <w:pPr>
        <w:adjustRightInd w:val="0"/>
        <w:snapToGrid w:val="0"/>
        <w:spacing w:line="180" w:lineRule="auto"/>
        <w:jc w:val="right"/>
        <w:rPr>
          <w:rFonts w:ascii="思源黑体 Regular" w:eastAsia="思源黑体 Regular" w:hAnsi="思源黑体 Regular" w:cs="思源黑体 Regular"/>
          <w:color w:val="000000" w:themeColor="text1"/>
          <w:lang w:eastAsia="zh-CN"/>
        </w:rPr>
      </w:pPr>
      <w:r>
        <w:rPr>
          <w:rFonts w:ascii="思源黑体 Regular" w:eastAsia="思源黑体 Regular" w:hAnsi="思源黑体 Regular" w:cs="思源黑体 Regular" w:hint="eastAsia"/>
          <w:color w:val="000000" w:themeColor="text1"/>
          <w:sz w:val="24"/>
          <w:lang w:eastAsia="zh-CN"/>
        </w:rPr>
        <w:br/>
      </w:r>
    </w:p>
    <w:p w14:paraId="319C3590" w14:textId="77777777" w:rsidR="0047023D" w:rsidRDefault="0047023D" w:rsidP="00BD6D62">
      <w:pPr>
        <w:adjustRightInd w:val="0"/>
        <w:snapToGrid w:val="0"/>
        <w:spacing w:line="180" w:lineRule="auto"/>
        <w:jc w:val="right"/>
        <w:rPr>
          <w:rFonts w:ascii="思源黑体 Regular" w:eastAsia="思源黑体 Regular" w:hAnsi="思源黑体 Regular" w:cs="思源黑体 Regular"/>
          <w:color w:val="000000" w:themeColor="text1"/>
          <w:lang w:eastAsia="zh-CN"/>
        </w:rPr>
      </w:pPr>
    </w:p>
    <w:p w14:paraId="0F0F2EFF" w14:textId="77777777" w:rsidR="00B33242" w:rsidRDefault="00B33242" w:rsidP="00BD6D62">
      <w:pPr>
        <w:adjustRightInd w:val="0"/>
        <w:snapToGrid w:val="0"/>
        <w:spacing w:line="180" w:lineRule="auto"/>
        <w:jc w:val="right"/>
        <w:rPr>
          <w:rFonts w:ascii="思源黑体 Regular" w:eastAsia="思源黑体 Regular" w:hAnsi="思源黑体 Regular" w:cs="思源黑体 Regular"/>
          <w:color w:val="000000" w:themeColor="text1"/>
          <w:lang w:eastAsia="zh-CN"/>
        </w:rPr>
      </w:pPr>
    </w:p>
    <w:p w14:paraId="6452D409" w14:textId="77777777" w:rsidR="00B33242" w:rsidRDefault="00B33242" w:rsidP="00BD6D62">
      <w:pPr>
        <w:adjustRightInd w:val="0"/>
        <w:snapToGrid w:val="0"/>
        <w:spacing w:line="180" w:lineRule="auto"/>
        <w:jc w:val="right"/>
        <w:rPr>
          <w:rFonts w:ascii="思源黑体 Regular" w:eastAsia="思源黑体 Regular" w:hAnsi="思源黑体 Regular" w:cs="思源黑体 Regular"/>
          <w:color w:val="000000" w:themeColor="text1"/>
          <w:lang w:eastAsia="zh-CN"/>
        </w:rPr>
      </w:pPr>
    </w:p>
    <w:p w14:paraId="233834C2" w14:textId="77777777" w:rsidR="00B33242" w:rsidRDefault="00B33242" w:rsidP="00BD6D62">
      <w:pPr>
        <w:adjustRightInd w:val="0"/>
        <w:snapToGrid w:val="0"/>
        <w:spacing w:line="180" w:lineRule="auto"/>
        <w:jc w:val="right"/>
        <w:rPr>
          <w:rFonts w:ascii="思源黑体 Regular" w:eastAsia="思源黑体 Regular" w:hAnsi="思源黑体 Regular" w:cs="思源黑体 Regular"/>
          <w:color w:val="000000" w:themeColor="text1"/>
          <w:lang w:eastAsia="zh-CN"/>
        </w:rPr>
      </w:pPr>
    </w:p>
    <w:p w14:paraId="21A19EF7" w14:textId="77777777" w:rsidR="00B33242" w:rsidRDefault="00B33242" w:rsidP="00BD6D62">
      <w:pPr>
        <w:adjustRightInd w:val="0"/>
        <w:snapToGrid w:val="0"/>
        <w:spacing w:line="180" w:lineRule="auto"/>
        <w:jc w:val="right"/>
        <w:rPr>
          <w:rFonts w:ascii="思源黑体 Regular" w:eastAsia="思源黑体 Regular" w:hAnsi="思源黑体 Regular" w:cs="思源黑体 Regular"/>
          <w:color w:val="000000" w:themeColor="text1"/>
          <w:lang w:eastAsia="zh-CN"/>
        </w:rPr>
      </w:pPr>
    </w:p>
    <w:p w14:paraId="7B90ECA0" w14:textId="77777777" w:rsidR="00B33242" w:rsidRDefault="00B33242" w:rsidP="00BD6D62">
      <w:pPr>
        <w:adjustRightInd w:val="0"/>
        <w:snapToGrid w:val="0"/>
        <w:spacing w:line="180" w:lineRule="auto"/>
        <w:jc w:val="right"/>
        <w:rPr>
          <w:rFonts w:ascii="思源黑体 Regular" w:eastAsia="思源黑体 Regular" w:hAnsi="思源黑体 Regular" w:cs="思源黑体 Regular"/>
          <w:color w:val="000000" w:themeColor="text1"/>
          <w:lang w:eastAsia="zh-CN"/>
        </w:rPr>
      </w:pPr>
    </w:p>
    <w:p w14:paraId="0B9E06C9" w14:textId="77777777" w:rsidR="00B33242" w:rsidRDefault="00B33242" w:rsidP="00BD6D62">
      <w:pPr>
        <w:adjustRightInd w:val="0"/>
        <w:snapToGrid w:val="0"/>
        <w:spacing w:line="180" w:lineRule="auto"/>
        <w:jc w:val="right"/>
        <w:rPr>
          <w:rFonts w:ascii="思源黑体 Regular" w:eastAsia="思源黑体 Regular" w:hAnsi="思源黑体 Regular" w:cs="思源黑体 Regular"/>
          <w:color w:val="000000" w:themeColor="text1"/>
          <w:lang w:eastAsia="zh-CN"/>
        </w:rPr>
      </w:pPr>
    </w:p>
    <w:p w14:paraId="50BF9E71" w14:textId="77777777" w:rsidR="0047023D" w:rsidRDefault="00473A4E" w:rsidP="00BD6D62">
      <w:pPr>
        <w:adjustRightInd w:val="0"/>
        <w:snapToGrid w:val="0"/>
        <w:spacing w:line="180" w:lineRule="auto"/>
        <w:jc w:val="right"/>
        <w:rPr>
          <w:rFonts w:ascii="思源黑体 Regular" w:eastAsia="思源黑体 Regular" w:hAnsi="思源黑体 Regular" w:cs="思源黑体 Regular"/>
          <w:color w:val="000000" w:themeColor="text1"/>
          <w:szCs w:val="22"/>
          <w:lang w:eastAsia="zh-CN"/>
        </w:rPr>
      </w:pPr>
      <w:r>
        <w:rPr>
          <w:rFonts w:ascii="思源黑体 Regular" w:eastAsia="思源黑体 Regular" w:hAnsi="思源黑体 Regular" w:cs="思源黑体 Regular" w:hint="eastAsia"/>
          <w:lang w:eastAsia="zh-CN"/>
        </w:rPr>
        <w:t xml:space="preserve">© 2025 ZOOM CORPORATION  </w:t>
      </w:r>
      <w:bookmarkEnd w:id="0"/>
      <w:r>
        <w:rPr>
          <w:rFonts w:ascii="思源黑体 Regular" w:eastAsia="思源黑体 Regular" w:hAnsi="思源黑体 Regular" w:cs="思源黑体 Regular" w:hint="eastAsia"/>
          <w:color w:val="13181D"/>
          <w:szCs w:val="22"/>
          <w:lang w:eastAsia="zh-CN"/>
        </w:rPr>
        <w:t>Z2I-5801-01</w:t>
      </w:r>
    </w:p>
    <w:sectPr w:rsidR="0047023D" w:rsidSect="0047023D">
      <w:headerReference w:type="default" r:id="rId8"/>
      <w:footerReference w:type="default" r:id="rId9"/>
      <w:pgSz w:w="11906" w:h="16838"/>
      <w:pgMar w:top="1440" w:right="1440" w:bottom="1440" w:left="1440" w:header="3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647F2" w14:textId="77777777" w:rsidR="00CD544F" w:rsidRDefault="00CD544F" w:rsidP="0047023D">
      <w:r>
        <w:separator/>
      </w:r>
    </w:p>
  </w:endnote>
  <w:endnote w:type="continuationSeparator" w:id="0">
    <w:p w14:paraId="6DBBE8D0" w14:textId="77777777" w:rsidR="00CD544F" w:rsidRDefault="00CD544F" w:rsidP="00470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思源黑体 Regular">
    <w:altName w:val="Microsoft YaHei"/>
    <w:panose1 w:val="00000000000000000000"/>
    <w:charset w:val="86"/>
    <w:family w:val="swiss"/>
    <w:notTrueType/>
    <w:pitch w:val="variable"/>
    <w:sig w:usb0="30000207" w:usb1="2BDF3C10" w:usb2="00000016" w:usb3="00000000" w:csb0="002E01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479630"/>
      <w:docPartObj>
        <w:docPartGallery w:val="AutoText"/>
      </w:docPartObj>
    </w:sdtPr>
    <w:sdtEndPr/>
    <w:sdtContent>
      <w:p w14:paraId="69DE03FD" w14:textId="77777777" w:rsidR="0047023D" w:rsidRDefault="003E6D40">
        <w:pPr>
          <w:pStyle w:val="a6"/>
          <w:jc w:val="center"/>
        </w:pPr>
        <w:r>
          <w:fldChar w:fldCharType="begin"/>
        </w:r>
        <w:r w:rsidR="00473A4E">
          <w:instrText>PAGE   \* MERGEFORMAT</w:instrText>
        </w:r>
        <w:r>
          <w:fldChar w:fldCharType="separate"/>
        </w:r>
        <w:r w:rsidR="003652B6">
          <w:rPr>
            <w:rFonts w:hint="eastAsia"/>
            <w:noProof/>
          </w:rPr>
          <w:t>2</w:t>
        </w:r>
        <w:r>
          <w:fldChar w:fldCharType="end"/>
        </w:r>
      </w:p>
    </w:sdtContent>
  </w:sdt>
  <w:p w14:paraId="054BF008" w14:textId="77777777" w:rsidR="0047023D" w:rsidRDefault="004702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948C2" w14:textId="77777777" w:rsidR="00CD544F" w:rsidRDefault="00CD544F" w:rsidP="0047023D">
      <w:r>
        <w:separator/>
      </w:r>
    </w:p>
  </w:footnote>
  <w:footnote w:type="continuationSeparator" w:id="0">
    <w:p w14:paraId="3A58E417" w14:textId="77777777" w:rsidR="00CD544F" w:rsidRDefault="00CD544F" w:rsidP="00470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19E77" w14:textId="77777777" w:rsidR="0047023D" w:rsidRDefault="00473A4E">
    <w:pPr>
      <w:pStyle w:val="a8"/>
    </w:pPr>
    <w:r>
      <w:rPr>
        <w:noProof/>
        <w:lang w:eastAsia="zh-CN"/>
      </w:rPr>
      <w:drawing>
        <wp:anchor distT="0" distB="0" distL="114300" distR="114300" simplePos="0" relativeHeight="251659264" behindDoc="0" locked="0" layoutInCell="1" allowOverlap="1" wp14:anchorId="28777AF0" wp14:editId="0AB4123F">
          <wp:simplePos x="0" y="0"/>
          <wp:positionH relativeFrom="margin">
            <wp:posOffset>-371475</wp:posOffset>
          </wp:positionH>
          <wp:positionV relativeFrom="paragraph">
            <wp:posOffset>-219710</wp:posOffset>
          </wp:positionV>
          <wp:extent cx="6789420" cy="730885"/>
          <wp:effectExtent l="0" t="0" r="0" b="0"/>
          <wp:wrapSquare wrapText="bothSides"/>
          <wp:docPr id="706204190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204190" name="図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942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96AC5"/>
    <w:multiLevelType w:val="multilevel"/>
    <w:tmpl w:val="07296AC5"/>
    <w:lvl w:ilvl="0">
      <w:start w:val="1"/>
      <w:numFmt w:val="bullet"/>
      <w:pStyle w:val="JA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○"/>
      <w:lvlJc w:val="left"/>
      <w:pPr>
        <w:ind w:left="1636" w:hanging="360"/>
      </w:pPr>
      <w:rPr>
        <w:rFonts w:ascii="ＭＳ 明朝" w:eastAsia="ＭＳ 明朝" w:hAnsi="ＭＳ 明朝" w:hint="eastAsia"/>
      </w:rPr>
    </w:lvl>
    <w:lvl w:ilvl="2">
      <w:start w:val="1"/>
      <w:numFmt w:val="bullet"/>
      <w:pStyle w:val="4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26B7E"/>
    <w:multiLevelType w:val="multilevel"/>
    <w:tmpl w:val="FB6AD20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○"/>
      <w:lvlJc w:val="left"/>
      <w:pPr>
        <w:ind w:left="1636" w:hanging="360"/>
      </w:pPr>
      <w:rPr>
        <w:rFonts w:ascii="ＭＳ 明朝" w:eastAsia="ＭＳ 明朝" w:hAnsi="ＭＳ 明朝" w:hint="eastAsia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57307"/>
    <w:multiLevelType w:val="multilevel"/>
    <w:tmpl w:val="49157307"/>
    <w:lvl w:ilvl="0">
      <w:start w:val="1"/>
      <w:numFmt w:val="bullet"/>
      <w:pStyle w:val="3"/>
      <w:lvlText w:val="○"/>
      <w:lvlJc w:val="left"/>
      <w:pPr>
        <w:ind w:left="1710" w:hanging="440"/>
      </w:pPr>
      <w:rPr>
        <w:rFonts w:ascii="ＭＳ 明朝" w:eastAsia="ＭＳ 明朝" w:hAnsi="ＭＳ 明朝" w:hint="eastAsia"/>
        <w:lang w:val="en-GB"/>
      </w:rPr>
    </w:lvl>
    <w:lvl w:ilvl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num w:numId="1" w16cid:durableId="1501118300">
    <w:abstractNumId w:val="2"/>
  </w:num>
  <w:num w:numId="2" w16cid:durableId="1457064730">
    <w:abstractNumId w:val="0"/>
  </w:num>
  <w:num w:numId="3" w16cid:durableId="194925910">
    <w:abstractNumId w:val="1"/>
  </w:num>
  <w:num w:numId="4" w16cid:durableId="1982881445">
    <w:abstractNumId w:val="0"/>
  </w:num>
  <w:num w:numId="5" w16cid:durableId="734082607">
    <w:abstractNumId w:val="0"/>
  </w:num>
  <w:num w:numId="6" w16cid:durableId="1495728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777A"/>
    <w:rsid w:val="000102C7"/>
    <w:rsid w:val="00011B13"/>
    <w:rsid w:val="000133D4"/>
    <w:rsid w:val="000349CF"/>
    <w:rsid w:val="00035CEF"/>
    <w:rsid w:val="0004045F"/>
    <w:rsid w:val="00053E7E"/>
    <w:rsid w:val="000970B3"/>
    <w:rsid w:val="000A4F0D"/>
    <w:rsid w:val="000B777A"/>
    <w:rsid w:val="000C42A2"/>
    <w:rsid w:val="000F026A"/>
    <w:rsid w:val="0014414C"/>
    <w:rsid w:val="00147F11"/>
    <w:rsid w:val="001954CD"/>
    <w:rsid w:val="001B6A3A"/>
    <w:rsid w:val="001C488C"/>
    <w:rsid w:val="001F3028"/>
    <w:rsid w:val="00207FDF"/>
    <w:rsid w:val="002227CA"/>
    <w:rsid w:val="002608AF"/>
    <w:rsid w:val="00272B69"/>
    <w:rsid w:val="002750CD"/>
    <w:rsid w:val="002B5A8E"/>
    <w:rsid w:val="002B5F6A"/>
    <w:rsid w:val="002C3D50"/>
    <w:rsid w:val="002C4FED"/>
    <w:rsid w:val="002D1FFB"/>
    <w:rsid w:val="002D5C5F"/>
    <w:rsid w:val="002F486C"/>
    <w:rsid w:val="0030019E"/>
    <w:rsid w:val="003226C7"/>
    <w:rsid w:val="0034088F"/>
    <w:rsid w:val="0034272B"/>
    <w:rsid w:val="00346016"/>
    <w:rsid w:val="003652B6"/>
    <w:rsid w:val="003C261C"/>
    <w:rsid w:val="003D79C8"/>
    <w:rsid w:val="003E6D40"/>
    <w:rsid w:val="004052AB"/>
    <w:rsid w:val="004407EF"/>
    <w:rsid w:val="00442C7A"/>
    <w:rsid w:val="00446AB5"/>
    <w:rsid w:val="00446F25"/>
    <w:rsid w:val="00451B46"/>
    <w:rsid w:val="00453FF4"/>
    <w:rsid w:val="0045608A"/>
    <w:rsid w:val="00460ABF"/>
    <w:rsid w:val="0046528C"/>
    <w:rsid w:val="004679FF"/>
    <w:rsid w:val="0047023D"/>
    <w:rsid w:val="00473A4E"/>
    <w:rsid w:val="00483F87"/>
    <w:rsid w:val="004C5A83"/>
    <w:rsid w:val="004C627A"/>
    <w:rsid w:val="004D721A"/>
    <w:rsid w:val="004E2DBE"/>
    <w:rsid w:val="00502A2E"/>
    <w:rsid w:val="00511EE6"/>
    <w:rsid w:val="0052662A"/>
    <w:rsid w:val="00527FD5"/>
    <w:rsid w:val="00587735"/>
    <w:rsid w:val="00593972"/>
    <w:rsid w:val="0059724D"/>
    <w:rsid w:val="005A30CA"/>
    <w:rsid w:val="005B5163"/>
    <w:rsid w:val="005C0930"/>
    <w:rsid w:val="005D0DD8"/>
    <w:rsid w:val="005D7050"/>
    <w:rsid w:val="005F5223"/>
    <w:rsid w:val="00617B8A"/>
    <w:rsid w:val="00623BF6"/>
    <w:rsid w:val="00630214"/>
    <w:rsid w:val="00637866"/>
    <w:rsid w:val="00641C33"/>
    <w:rsid w:val="00680260"/>
    <w:rsid w:val="006867B4"/>
    <w:rsid w:val="006907C3"/>
    <w:rsid w:val="00694335"/>
    <w:rsid w:val="00695CA2"/>
    <w:rsid w:val="006A104F"/>
    <w:rsid w:val="006B5787"/>
    <w:rsid w:val="006E3CC5"/>
    <w:rsid w:val="006F5F89"/>
    <w:rsid w:val="00732A9B"/>
    <w:rsid w:val="00753081"/>
    <w:rsid w:val="007854A8"/>
    <w:rsid w:val="00790C50"/>
    <w:rsid w:val="007B549C"/>
    <w:rsid w:val="007B7D8C"/>
    <w:rsid w:val="007D46BB"/>
    <w:rsid w:val="007D7F71"/>
    <w:rsid w:val="007E317D"/>
    <w:rsid w:val="007E3FB9"/>
    <w:rsid w:val="007E420D"/>
    <w:rsid w:val="00872B59"/>
    <w:rsid w:val="00877A7E"/>
    <w:rsid w:val="008A635C"/>
    <w:rsid w:val="008B63CC"/>
    <w:rsid w:val="008C0E5C"/>
    <w:rsid w:val="008C4936"/>
    <w:rsid w:val="008E0850"/>
    <w:rsid w:val="008F4CC1"/>
    <w:rsid w:val="0090464B"/>
    <w:rsid w:val="00912384"/>
    <w:rsid w:val="00946E0C"/>
    <w:rsid w:val="00947A43"/>
    <w:rsid w:val="00982604"/>
    <w:rsid w:val="009855E8"/>
    <w:rsid w:val="009D1B06"/>
    <w:rsid w:val="009E17CC"/>
    <w:rsid w:val="009F310F"/>
    <w:rsid w:val="009F4C53"/>
    <w:rsid w:val="00A06C21"/>
    <w:rsid w:val="00A121BD"/>
    <w:rsid w:val="00A25144"/>
    <w:rsid w:val="00A5447F"/>
    <w:rsid w:val="00A64492"/>
    <w:rsid w:val="00A97823"/>
    <w:rsid w:val="00AB5C77"/>
    <w:rsid w:val="00B05536"/>
    <w:rsid w:val="00B25E81"/>
    <w:rsid w:val="00B260EB"/>
    <w:rsid w:val="00B33242"/>
    <w:rsid w:val="00B42F11"/>
    <w:rsid w:val="00B7040A"/>
    <w:rsid w:val="00B8147E"/>
    <w:rsid w:val="00B87683"/>
    <w:rsid w:val="00BA4541"/>
    <w:rsid w:val="00BC1F08"/>
    <w:rsid w:val="00BD2D73"/>
    <w:rsid w:val="00BD63AA"/>
    <w:rsid w:val="00BD6D62"/>
    <w:rsid w:val="00C130D0"/>
    <w:rsid w:val="00C43E72"/>
    <w:rsid w:val="00C51F3C"/>
    <w:rsid w:val="00C538FD"/>
    <w:rsid w:val="00C54303"/>
    <w:rsid w:val="00C6151E"/>
    <w:rsid w:val="00C81387"/>
    <w:rsid w:val="00CB36A5"/>
    <w:rsid w:val="00CC62A5"/>
    <w:rsid w:val="00CD544F"/>
    <w:rsid w:val="00D120ED"/>
    <w:rsid w:val="00D20AC3"/>
    <w:rsid w:val="00D2284C"/>
    <w:rsid w:val="00D30F9F"/>
    <w:rsid w:val="00D5122A"/>
    <w:rsid w:val="00D61A06"/>
    <w:rsid w:val="00D74374"/>
    <w:rsid w:val="00D84762"/>
    <w:rsid w:val="00D935C6"/>
    <w:rsid w:val="00DC3589"/>
    <w:rsid w:val="00DC40D0"/>
    <w:rsid w:val="00DF5664"/>
    <w:rsid w:val="00E03E0C"/>
    <w:rsid w:val="00E21142"/>
    <w:rsid w:val="00E215E9"/>
    <w:rsid w:val="00E23867"/>
    <w:rsid w:val="00E268B2"/>
    <w:rsid w:val="00E30B4B"/>
    <w:rsid w:val="00E315F3"/>
    <w:rsid w:val="00E31DEB"/>
    <w:rsid w:val="00EA3507"/>
    <w:rsid w:val="00EA627B"/>
    <w:rsid w:val="00EB0B12"/>
    <w:rsid w:val="00EB273B"/>
    <w:rsid w:val="00EC3A2E"/>
    <w:rsid w:val="00EE07CD"/>
    <w:rsid w:val="00EE07FA"/>
    <w:rsid w:val="00EF2D0E"/>
    <w:rsid w:val="00F01B7E"/>
    <w:rsid w:val="00F13B8F"/>
    <w:rsid w:val="00F16A4B"/>
    <w:rsid w:val="00F17204"/>
    <w:rsid w:val="00F26BC7"/>
    <w:rsid w:val="00F3289A"/>
    <w:rsid w:val="00F4361B"/>
    <w:rsid w:val="00F462C4"/>
    <w:rsid w:val="00F55870"/>
    <w:rsid w:val="00F567B8"/>
    <w:rsid w:val="00F826E6"/>
    <w:rsid w:val="00F82D66"/>
    <w:rsid w:val="00F962AA"/>
    <w:rsid w:val="00FC28AA"/>
    <w:rsid w:val="00FD1B7F"/>
    <w:rsid w:val="00FD5EE1"/>
    <w:rsid w:val="00FD634F"/>
    <w:rsid w:val="00FF5DBA"/>
    <w:rsid w:val="517D2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BC90DE"/>
  <w15:docId w15:val="{E4838373-DCD9-D04C-BF37-B1A9DB370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23D"/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7023D"/>
    <w:pPr>
      <w:keepNext/>
      <w:keepLines/>
      <w:spacing w:before="240"/>
      <w:outlineLvl w:val="0"/>
    </w:pPr>
    <w:rPr>
      <w:rFonts w:ascii="游ゴシック" w:eastAsia="游ゴシック" w:hAnsi="游ゴシック" w:cs="Times New Roman"/>
      <w:color w:val="000000" w:themeColor="text1"/>
      <w:sz w:val="24"/>
      <w:lang w:eastAsia="ja-JP"/>
    </w:rPr>
  </w:style>
  <w:style w:type="paragraph" w:styleId="2">
    <w:name w:val="heading 2"/>
    <w:basedOn w:val="JA"/>
    <w:next w:val="a"/>
    <w:link w:val="20"/>
    <w:uiPriority w:val="9"/>
    <w:unhideWhenUsed/>
    <w:qFormat/>
    <w:rsid w:val="0047023D"/>
    <w:pPr>
      <w:outlineLvl w:val="1"/>
    </w:pPr>
  </w:style>
  <w:style w:type="paragraph" w:styleId="3">
    <w:name w:val="heading 3"/>
    <w:basedOn w:val="a0"/>
    <w:next w:val="a"/>
    <w:link w:val="30"/>
    <w:uiPriority w:val="9"/>
    <w:unhideWhenUsed/>
    <w:qFormat/>
    <w:rsid w:val="0047023D"/>
    <w:pPr>
      <w:numPr>
        <w:numId w:val="1"/>
      </w:numPr>
      <w:ind w:leftChars="550" w:left="550"/>
      <w:outlineLvl w:val="2"/>
    </w:pPr>
    <w:rPr>
      <w:rFonts w:eastAsiaTheme="majorEastAsia"/>
    </w:rPr>
  </w:style>
  <w:style w:type="paragraph" w:styleId="4">
    <w:name w:val="heading 4"/>
    <w:basedOn w:val="3"/>
    <w:next w:val="a"/>
    <w:link w:val="40"/>
    <w:uiPriority w:val="9"/>
    <w:unhideWhenUsed/>
    <w:qFormat/>
    <w:rsid w:val="0047023D"/>
    <w:pPr>
      <w:numPr>
        <w:ilvl w:val="2"/>
        <w:numId w:val="2"/>
      </w:numPr>
      <w:ind w:leftChars="800" w:left="800"/>
      <w:outlineLvl w:val="3"/>
    </w:pPr>
    <w:rPr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2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2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2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2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2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JA">
    <w:name w:val="標準JA"/>
    <w:basedOn w:val="a0"/>
    <w:qFormat/>
    <w:rsid w:val="0047023D"/>
    <w:pPr>
      <w:numPr>
        <w:numId w:val="2"/>
      </w:numPr>
    </w:pPr>
    <w:rPr>
      <w:rFonts w:asciiTheme="majorEastAsia" w:eastAsiaTheme="majorEastAsia" w:hAnsiTheme="majorEastAsia" w:cs="ＭＳ 明朝"/>
      <w:color w:val="000000" w:themeColor="text1"/>
      <w:sz w:val="24"/>
      <w:lang w:eastAsia="ja-JP"/>
    </w:rPr>
  </w:style>
  <w:style w:type="paragraph" w:styleId="a0">
    <w:name w:val="List Paragraph"/>
    <w:basedOn w:val="a"/>
    <w:uiPriority w:val="34"/>
    <w:qFormat/>
    <w:rsid w:val="0047023D"/>
    <w:pPr>
      <w:ind w:left="720"/>
      <w:contextualSpacing/>
    </w:pPr>
  </w:style>
  <w:style w:type="paragraph" w:styleId="a4">
    <w:name w:val="annotation text"/>
    <w:basedOn w:val="a"/>
    <w:link w:val="a5"/>
    <w:uiPriority w:val="99"/>
    <w:unhideWhenUsed/>
    <w:rsid w:val="0047023D"/>
  </w:style>
  <w:style w:type="paragraph" w:styleId="a6">
    <w:name w:val="footer"/>
    <w:basedOn w:val="a"/>
    <w:link w:val="a7"/>
    <w:uiPriority w:val="99"/>
    <w:unhideWhenUsed/>
    <w:rsid w:val="0047023D"/>
    <w:pPr>
      <w:tabs>
        <w:tab w:val="center" w:pos="4252"/>
        <w:tab w:val="right" w:pos="8504"/>
      </w:tabs>
      <w:snapToGrid w:val="0"/>
    </w:pPr>
  </w:style>
  <w:style w:type="paragraph" w:styleId="a8">
    <w:name w:val="header"/>
    <w:basedOn w:val="a"/>
    <w:link w:val="a9"/>
    <w:uiPriority w:val="99"/>
    <w:unhideWhenUsed/>
    <w:rsid w:val="0047023D"/>
    <w:pPr>
      <w:tabs>
        <w:tab w:val="center" w:pos="4252"/>
        <w:tab w:val="right" w:pos="8504"/>
      </w:tabs>
      <w:snapToGrid w:val="0"/>
    </w:pPr>
  </w:style>
  <w:style w:type="paragraph" w:styleId="aa">
    <w:name w:val="Subtitle"/>
    <w:basedOn w:val="a"/>
    <w:next w:val="a"/>
    <w:link w:val="ab"/>
    <w:uiPriority w:val="11"/>
    <w:qFormat/>
    <w:rsid w:val="0047023D"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Title"/>
    <w:basedOn w:val="a"/>
    <w:next w:val="a"/>
    <w:link w:val="ad"/>
    <w:uiPriority w:val="10"/>
    <w:qFormat/>
    <w:rsid w:val="0047023D"/>
    <w:rPr>
      <w:rFonts w:ascii="游ゴシック" w:eastAsia="游ゴシック" w:hAnsi="游ゴシック"/>
      <w:b/>
      <w:bCs/>
      <w:color w:val="000000" w:themeColor="text1"/>
      <w:lang w:eastAsia="ja-JP"/>
    </w:rPr>
  </w:style>
  <w:style w:type="paragraph" w:styleId="ae">
    <w:name w:val="annotation subject"/>
    <w:basedOn w:val="a4"/>
    <w:next w:val="a4"/>
    <w:link w:val="af"/>
    <w:uiPriority w:val="99"/>
    <w:semiHidden/>
    <w:unhideWhenUsed/>
    <w:rsid w:val="0047023D"/>
    <w:rPr>
      <w:b/>
      <w:bCs/>
    </w:rPr>
  </w:style>
  <w:style w:type="character" w:styleId="af0">
    <w:name w:val="annotation reference"/>
    <w:basedOn w:val="a1"/>
    <w:uiPriority w:val="99"/>
    <w:semiHidden/>
    <w:unhideWhenUsed/>
    <w:rsid w:val="0047023D"/>
    <w:rPr>
      <w:sz w:val="18"/>
      <w:szCs w:val="18"/>
    </w:rPr>
  </w:style>
  <w:style w:type="character" w:customStyle="1" w:styleId="10">
    <w:name w:val="見出し 1 (文字)"/>
    <w:basedOn w:val="a1"/>
    <w:link w:val="1"/>
    <w:uiPriority w:val="9"/>
    <w:rsid w:val="0047023D"/>
    <w:rPr>
      <w:rFonts w:ascii="游ゴシック" w:eastAsia="游ゴシック" w:hAnsi="游ゴシック" w:cs="Times New Roman"/>
      <w:color w:val="000000" w:themeColor="text1"/>
      <w:kern w:val="0"/>
      <w:sz w:val="24"/>
      <w:szCs w:val="24"/>
      <w:lang w:val="en-US"/>
    </w:rPr>
  </w:style>
  <w:style w:type="character" w:customStyle="1" w:styleId="20">
    <w:name w:val="見出し 2 (文字)"/>
    <w:basedOn w:val="a1"/>
    <w:link w:val="2"/>
    <w:uiPriority w:val="9"/>
    <w:rsid w:val="0047023D"/>
    <w:rPr>
      <w:rFonts w:asciiTheme="majorEastAsia" w:eastAsiaTheme="majorEastAsia" w:hAnsiTheme="majorEastAsia" w:cs="ＭＳ 明朝"/>
      <w:color w:val="000000" w:themeColor="text1"/>
      <w:sz w:val="24"/>
      <w:szCs w:val="24"/>
      <w:lang w:eastAsia="ja-JP"/>
    </w:rPr>
  </w:style>
  <w:style w:type="character" w:customStyle="1" w:styleId="30">
    <w:name w:val="見出し 3 (文字)"/>
    <w:basedOn w:val="a1"/>
    <w:link w:val="3"/>
    <w:uiPriority w:val="9"/>
    <w:rsid w:val="0047023D"/>
    <w:rPr>
      <w:rFonts w:eastAsiaTheme="majorEastAsia"/>
      <w:kern w:val="0"/>
      <w:sz w:val="22"/>
      <w:szCs w:val="24"/>
      <w:lang w:val="en-US" w:eastAsia="en-US"/>
    </w:rPr>
  </w:style>
  <w:style w:type="character" w:customStyle="1" w:styleId="40">
    <w:name w:val="見出し 4 (文字)"/>
    <w:basedOn w:val="a1"/>
    <w:link w:val="4"/>
    <w:uiPriority w:val="9"/>
    <w:rsid w:val="0047023D"/>
    <w:rPr>
      <w:rFonts w:eastAsiaTheme="majorEastAsia"/>
      <w:kern w:val="0"/>
      <w:szCs w:val="24"/>
      <w:lang w:val="en-US" w:eastAsia="en-US"/>
    </w:rPr>
  </w:style>
  <w:style w:type="character" w:customStyle="1" w:styleId="50">
    <w:name w:val="見出し 5 (文字)"/>
    <w:basedOn w:val="a1"/>
    <w:link w:val="5"/>
    <w:uiPriority w:val="9"/>
    <w:semiHidden/>
    <w:rsid w:val="004702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1"/>
    <w:link w:val="6"/>
    <w:uiPriority w:val="9"/>
    <w:semiHidden/>
    <w:rsid w:val="004702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1"/>
    <w:link w:val="7"/>
    <w:uiPriority w:val="9"/>
    <w:semiHidden/>
    <w:rsid w:val="004702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1"/>
    <w:link w:val="8"/>
    <w:uiPriority w:val="9"/>
    <w:semiHidden/>
    <w:rsid w:val="004702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1"/>
    <w:link w:val="9"/>
    <w:uiPriority w:val="9"/>
    <w:semiHidden/>
    <w:rsid w:val="004702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ad">
    <w:name w:val="表題 (文字)"/>
    <w:basedOn w:val="a1"/>
    <w:link w:val="ac"/>
    <w:uiPriority w:val="10"/>
    <w:rsid w:val="0047023D"/>
    <w:rPr>
      <w:rFonts w:ascii="游ゴシック" w:eastAsia="游ゴシック" w:hAnsi="游ゴシック"/>
      <w:b/>
      <w:bCs/>
      <w:color w:val="000000" w:themeColor="text1"/>
      <w:kern w:val="0"/>
      <w:sz w:val="22"/>
      <w:szCs w:val="24"/>
      <w:lang w:val="en-US"/>
    </w:rPr>
  </w:style>
  <w:style w:type="character" w:customStyle="1" w:styleId="ab">
    <w:name w:val="副題 (文字)"/>
    <w:basedOn w:val="a1"/>
    <w:link w:val="aa"/>
    <w:uiPriority w:val="11"/>
    <w:rsid w:val="004702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1">
    <w:name w:val="Quote"/>
    <w:basedOn w:val="a"/>
    <w:next w:val="a"/>
    <w:link w:val="af2"/>
    <w:uiPriority w:val="29"/>
    <w:qFormat/>
    <w:rsid w:val="004702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2">
    <w:name w:val="引用文 (文字)"/>
    <w:basedOn w:val="a1"/>
    <w:link w:val="af1"/>
    <w:uiPriority w:val="29"/>
    <w:rsid w:val="0047023D"/>
    <w:rPr>
      <w:i/>
      <w:iCs/>
      <w:color w:val="404040" w:themeColor="text1" w:themeTint="BF"/>
    </w:rPr>
  </w:style>
  <w:style w:type="character" w:customStyle="1" w:styleId="11">
    <w:name w:val="明显强调1"/>
    <w:basedOn w:val="a1"/>
    <w:uiPriority w:val="21"/>
    <w:qFormat/>
    <w:rsid w:val="0047023D"/>
    <w:rPr>
      <w:i/>
      <w:iCs/>
      <w:color w:val="0F4761" w:themeColor="accent1" w:themeShade="BF"/>
    </w:rPr>
  </w:style>
  <w:style w:type="paragraph" w:styleId="21">
    <w:name w:val="Intense Quote"/>
    <w:basedOn w:val="a"/>
    <w:next w:val="a"/>
    <w:link w:val="22"/>
    <w:uiPriority w:val="30"/>
    <w:qFormat/>
    <w:rsid w:val="00470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2">
    <w:name w:val="引用文 2 (文字)"/>
    <w:basedOn w:val="a1"/>
    <w:link w:val="21"/>
    <w:uiPriority w:val="30"/>
    <w:rsid w:val="0047023D"/>
    <w:rPr>
      <w:i/>
      <w:iCs/>
      <w:color w:val="0F4761" w:themeColor="accent1" w:themeShade="BF"/>
    </w:rPr>
  </w:style>
  <w:style w:type="character" w:customStyle="1" w:styleId="12">
    <w:name w:val="明显参考1"/>
    <w:basedOn w:val="a1"/>
    <w:uiPriority w:val="32"/>
    <w:qFormat/>
    <w:rsid w:val="0047023D"/>
    <w:rPr>
      <w:b/>
      <w:bCs/>
      <w:smallCaps/>
      <w:color w:val="0F4761" w:themeColor="accent1" w:themeShade="BF"/>
      <w:spacing w:val="5"/>
    </w:rPr>
  </w:style>
  <w:style w:type="character" w:customStyle="1" w:styleId="a9">
    <w:name w:val="ヘッダー (文字)"/>
    <w:basedOn w:val="a1"/>
    <w:link w:val="a8"/>
    <w:uiPriority w:val="99"/>
    <w:rsid w:val="0047023D"/>
    <w:rPr>
      <w:kern w:val="0"/>
      <w:sz w:val="22"/>
      <w:szCs w:val="24"/>
      <w:lang w:val="en-US" w:eastAsia="en-US"/>
    </w:rPr>
  </w:style>
  <w:style w:type="character" w:customStyle="1" w:styleId="a7">
    <w:name w:val="フッター (文字)"/>
    <w:basedOn w:val="a1"/>
    <w:link w:val="a6"/>
    <w:uiPriority w:val="99"/>
    <w:rsid w:val="0047023D"/>
    <w:rPr>
      <w:kern w:val="0"/>
      <w:sz w:val="22"/>
      <w:szCs w:val="24"/>
      <w:lang w:val="en-US" w:eastAsia="en-US"/>
    </w:rPr>
  </w:style>
  <w:style w:type="paragraph" w:styleId="af3">
    <w:name w:val="No Spacing"/>
    <w:uiPriority w:val="1"/>
    <w:qFormat/>
    <w:rsid w:val="0047023D"/>
    <w:rPr>
      <w:rFonts w:asciiTheme="minorHAnsi" w:eastAsiaTheme="minorEastAsia" w:hAnsiTheme="minorHAnsi" w:cstheme="minorBidi"/>
      <w:sz w:val="22"/>
      <w:szCs w:val="24"/>
      <w:lang w:eastAsia="en-US"/>
    </w:rPr>
  </w:style>
  <w:style w:type="character" w:customStyle="1" w:styleId="a5">
    <w:name w:val="コメント文字列 (文字)"/>
    <w:basedOn w:val="a1"/>
    <w:link w:val="a4"/>
    <w:uiPriority w:val="99"/>
    <w:rsid w:val="0047023D"/>
    <w:rPr>
      <w:kern w:val="0"/>
      <w:sz w:val="22"/>
      <w:szCs w:val="24"/>
      <w:lang w:val="en-US" w:eastAsia="en-US"/>
    </w:rPr>
  </w:style>
  <w:style w:type="character" w:customStyle="1" w:styleId="af">
    <w:name w:val="コメント内容 (文字)"/>
    <w:basedOn w:val="a5"/>
    <w:link w:val="ae"/>
    <w:uiPriority w:val="99"/>
    <w:semiHidden/>
    <w:rsid w:val="0047023D"/>
    <w:rPr>
      <w:b/>
      <w:bCs/>
      <w:kern w:val="0"/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A840F-2CF0-40C2-AED1-64E706B2E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261</Words>
  <Characters>1490</Characters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2025-09-25T01:18:00Z</dcterms:created>
  <dcterms:modified xsi:type="dcterms:W3CDTF">2025-11-04T04:52:00Z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eyJoZGlkIjoiNDdiOTE3Yzk2M2FjZjU0ZTc3NWU2ZTQzZTNhNTUwYTMifQ==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455ED953D6AD4723BB7466BC556F9A8A_12</vt:lpwstr>
  </property>
</Properties>
</file>